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2099" w:rsidR="006C62E9" w:rsidP="006C62E9" w:rsidRDefault="006C62E9" w14:paraId="2BFDE5B7" w14:textId="0DDFD2B6">
      <w:pPr>
        <w:spacing w:after="0" w:line="240" w:lineRule="auto"/>
        <w:jc w:val="right"/>
        <w:rPr>
          <w:rFonts w:eastAsia="Calibri"/>
        </w:rPr>
      </w:pPr>
      <w:r w:rsidRPr="00B72099">
        <w:rPr>
          <w:rFonts w:eastAsia="Calibri"/>
        </w:rPr>
        <w:t xml:space="preserve">Specialiųjų pirkimo sąlygų </w:t>
      </w:r>
      <w:r w:rsidRPr="00B72099">
        <w:rPr>
          <w:rFonts w:eastAsia="Calibri"/>
          <w:lang w:val="en-US"/>
        </w:rPr>
        <w:t>2</w:t>
      </w:r>
      <w:r w:rsidRPr="00B72099">
        <w:rPr>
          <w:rFonts w:eastAsia="Calibri"/>
        </w:rPr>
        <w:t xml:space="preserve"> priedas „</w:t>
      </w:r>
      <w:r w:rsidRPr="00B72099">
        <w:t>Techninė specifikacija</w:t>
      </w:r>
      <w:r w:rsidRPr="00B72099">
        <w:rPr>
          <w:rFonts w:eastAsia="Calibri"/>
        </w:rPr>
        <w:t>“</w:t>
      </w:r>
    </w:p>
    <w:p w:rsidR="006C62E9" w:rsidP="00A04FDE" w:rsidRDefault="006C62E9" w14:paraId="5EA36895" w14:textId="77777777">
      <w:pPr>
        <w:spacing w:after="0" w:line="265" w:lineRule="auto"/>
        <w:ind w:left="0"/>
        <w:jc w:val="center"/>
        <w:rPr>
          <w:b/>
        </w:rPr>
      </w:pPr>
    </w:p>
    <w:p w:rsidRPr="00A04FDE" w:rsidR="00520EF3" w:rsidP="424C5D94" w:rsidRDefault="00534FF0" w14:paraId="408EEFF3" w14:textId="6A80E819">
      <w:pPr>
        <w:spacing w:after="0" w:line="265" w:lineRule="auto"/>
        <w:ind w:left="0"/>
        <w:jc w:val="center"/>
        <w:rPr>
          <w:b/>
          <w:bCs/>
        </w:rPr>
      </w:pPr>
      <w:r w:rsidRPr="51A892F3">
        <w:rPr>
          <w:b/>
          <w:bCs/>
        </w:rPr>
        <w:t xml:space="preserve">TELEMETRINIŲ DUOMENŲ APLIKACIJOS </w:t>
      </w:r>
      <w:r w:rsidRPr="51A892F3" w:rsidR="002414C3">
        <w:rPr>
          <w:b/>
          <w:bCs/>
        </w:rPr>
        <w:t xml:space="preserve">SUKŪRIMO </w:t>
      </w:r>
      <w:r w:rsidRPr="51A892F3" w:rsidR="00A132F0">
        <w:rPr>
          <w:b/>
          <w:bCs/>
        </w:rPr>
        <w:t>PASLAUGŲ TECHNINĖ SPECIFIKACIJA</w:t>
      </w:r>
    </w:p>
    <w:p w:rsidR="00E40D09" w:rsidP="00B96113" w:rsidRDefault="00E40D09" w14:paraId="26E159A6" w14:textId="77777777">
      <w:pPr>
        <w:spacing w:after="0" w:line="265" w:lineRule="auto"/>
        <w:ind w:left="0"/>
      </w:pPr>
    </w:p>
    <w:p w:rsidR="00520EF3" w:rsidP="00955B80" w:rsidRDefault="00A132F0" w14:paraId="46981B2A" w14:textId="50EFFD7F">
      <w:pPr>
        <w:pStyle w:val="Heading1"/>
        <w:tabs>
          <w:tab w:val="center" w:pos="450"/>
          <w:tab w:val="center" w:pos="1496"/>
        </w:tabs>
        <w:spacing w:after="0"/>
        <w:ind w:left="0" w:firstLine="0"/>
      </w:pPr>
      <w:r>
        <w:t>1.</w:t>
      </w:r>
      <w:r>
        <w:tab/>
      </w:r>
      <w:r w:rsidR="00DB6191">
        <w:t xml:space="preserve"> </w:t>
      </w:r>
      <w:r>
        <w:t>Pirkimo tikslas</w:t>
      </w:r>
    </w:p>
    <w:p w:rsidR="00520EF3" w:rsidP="00955B80" w:rsidRDefault="1AA17C7B" w14:paraId="5456E496" w14:textId="250A425F">
      <w:pPr>
        <w:spacing w:after="0"/>
        <w:ind w:left="0" w:firstLine="0"/>
      </w:pPr>
      <w:r>
        <w:t xml:space="preserve">1.1 Sukurti Lietuvos geologijos tarnybos (toliau – LGT) metrologijos stotelių kaupiamų duomenų </w:t>
      </w:r>
      <w:r w:rsidRPr="00DA083C">
        <w:t>valdymo informacinę sistemą</w:t>
      </w:r>
      <w:r w:rsidRPr="00DA083C" w:rsidR="4C92EB03">
        <w:t xml:space="preserve"> (telemetrinių duomenų aplikaciją)</w:t>
      </w:r>
      <w:r w:rsidRPr="00DA083C">
        <w:t>.</w:t>
      </w:r>
    </w:p>
    <w:p w:rsidR="00955B80" w:rsidP="00955B80" w:rsidRDefault="00955B80" w14:paraId="59B6D8A5" w14:textId="77777777">
      <w:pPr>
        <w:spacing w:after="0"/>
        <w:ind w:left="0" w:firstLine="0"/>
      </w:pPr>
    </w:p>
    <w:p w:rsidRPr="001F1B42" w:rsidR="00520EF3" w:rsidP="00955B80" w:rsidRDefault="00A132F0" w14:paraId="248C2F87" w14:textId="20C216C3">
      <w:pPr>
        <w:pStyle w:val="Heading1"/>
        <w:tabs>
          <w:tab w:val="center" w:pos="450"/>
          <w:tab w:val="center" w:pos="1323"/>
        </w:tabs>
        <w:spacing w:after="0"/>
        <w:ind w:left="0" w:firstLine="0"/>
      </w:pPr>
      <w:r>
        <w:t>2.</w:t>
      </w:r>
      <w:r>
        <w:tab/>
      </w:r>
      <w:r w:rsidR="00DB6191">
        <w:t xml:space="preserve"> </w:t>
      </w:r>
      <w:r>
        <w:t>Teisės aktai</w:t>
      </w:r>
    </w:p>
    <w:p w:rsidR="00520EF3" w:rsidP="00955B80" w:rsidRDefault="00A132F0" w14:paraId="31080A23" w14:textId="77777777">
      <w:pPr>
        <w:spacing w:after="0"/>
        <w:ind w:left="0" w:firstLine="0"/>
      </w:pPr>
      <w:r>
        <w:t>2.1 2016 m. balandžio 27 d. Europos Parlamento ir Tarybos reglamentas (ES) 2016/679,</w:t>
      </w:r>
      <w:r>
        <w:rPr>
          <w:b/>
        </w:rPr>
        <w:t xml:space="preserve"> </w:t>
      </w:r>
      <w:r>
        <w:t>dėl fizinių asmenų apsaugos tvarkant asmens duomenis ir dėl laisvo tokių duomenų judėjimo ir kuriuo panaikinama Direktyva 95/46/EB (Bendrasis duomenų apsaugos reglamentas) su visais pakeitimais.</w:t>
      </w:r>
    </w:p>
    <w:p w:rsidR="00520EF3" w:rsidP="00955B80" w:rsidRDefault="00A132F0" w14:paraId="1C79AE1E" w14:textId="77777777">
      <w:pPr>
        <w:spacing w:after="0"/>
        <w:ind w:left="0" w:firstLine="0"/>
      </w:pPr>
      <w:r>
        <w:t>2.2 2021 m. rugpjūčio 11 d. Komisijos įgyvendinimo sprendimas (ES) 2021/1339, kuriuo dėl interneto svetainių ir mobiliųjų programų darniojo standarto iš dalies keičiamas įgyvendinimo sprendimas (ES) 2018/2048.</w:t>
      </w:r>
    </w:p>
    <w:p w:rsidR="00520EF3" w:rsidP="00955B80" w:rsidRDefault="00A132F0" w14:paraId="031980BB" w14:textId="77777777">
      <w:pPr>
        <w:spacing w:after="0"/>
        <w:ind w:left="0" w:firstLine="0"/>
      </w:pPr>
      <w:r>
        <w:t>2.3 Lietuvos Respublikos asmens duomenų teisinės apsaugos įstatymas.</w:t>
      </w:r>
    </w:p>
    <w:p w:rsidR="00520EF3" w:rsidP="00955B80" w:rsidRDefault="00A132F0" w14:paraId="046C3285" w14:textId="77777777">
      <w:pPr>
        <w:spacing w:after="0"/>
        <w:ind w:left="0" w:firstLine="0"/>
      </w:pPr>
      <w:r>
        <w:t>2.4 Lietuvos Respublikos viešojo administravimo įstatymas.</w:t>
      </w:r>
    </w:p>
    <w:p w:rsidR="00520EF3" w:rsidP="00955B80" w:rsidRDefault="00A132F0" w14:paraId="45DACEB7" w14:textId="6E54F4B3">
      <w:pPr>
        <w:spacing w:after="0"/>
        <w:ind w:left="0" w:firstLine="0"/>
      </w:pPr>
      <w:r>
        <w:t xml:space="preserve">2.5 Lietuvos Respublikos </w:t>
      </w:r>
      <w:r w:rsidR="00BD06EE">
        <w:t xml:space="preserve">valstybės </w:t>
      </w:r>
      <w:r>
        <w:t xml:space="preserve">informacinių išteklių </w:t>
      </w:r>
      <w:r w:rsidR="008D033D">
        <w:t xml:space="preserve">valdymo </w:t>
      </w:r>
      <w:r>
        <w:t>įstatymas.</w:t>
      </w:r>
    </w:p>
    <w:p w:rsidR="00520EF3" w:rsidP="00955B80" w:rsidRDefault="00A132F0" w14:paraId="76392E5D" w14:textId="77777777">
      <w:pPr>
        <w:spacing w:after="0"/>
        <w:ind w:left="0" w:firstLine="0"/>
      </w:pPr>
      <w:r>
        <w:t>2.6 Kibernetinio saugumo reikalavimų aprašas ir Vykdymo užtikrinimo priemonių taikymo kibernetinio saugumo subjektams tvarkos aprašas, patvirtinti Lietuvos Respublikos Vyriausybės 2018 m. rugpjūčio 13 d. nutarimu Nr. 818 „Dėl Lietuvos Respublikos kibernetinio saugumo įstatymo įgyvendinimo“.</w:t>
      </w:r>
    </w:p>
    <w:p w:rsidR="00520EF3" w:rsidP="00955B80" w:rsidRDefault="00A132F0" w14:paraId="0AB4AC49" w14:textId="77777777">
      <w:pPr>
        <w:spacing w:after="0"/>
        <w:ind w:left="0" w:firstLine="0"/>
      </w:pPr>
      <w:r>
        <w:t>2.7 Techniniai valstybės registrų (kadastrų), žinybinių registrų, valstybės informacinių sistemų ir kitų informacinių sistemų elektroninės informacijos saugos reikalavimai, patvirtinti Lietuvos Respublikos vidaus reikalų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rsidR="00520EF3" w:rsidP="00955B80" w:rsidRDefault="00A132F0" w14:paraId="504221CB" w14:textId="77777777">
      <w:pPr>
        <w:spacing w:after="0" w:line="271" w:lineRule="auto"/>
        <w:ind w:left="0" w:firstLine="0"/>
      </w:pPr>
      <w:r>
        <w:t>2.8 Kuriamų viešųjų ir administracinių elektroninių paslaugų tinkamumo naudotojams užtikrinimo priemonių metodinės rekomendacijos, patvirtintos Informacinės visuomenės plėtros komiteto prie Susisiekimo ministerijos direktoriaus 2014 m. gegužės 5 d. įsakymu Nr. T-65 „Dėl kuriamų viešųjų ir administracinių elektroninių paslaugų tinkamumo naudotojams metodinių rekomendacijų patvirtinimo“.</w:t>
      </w:r>
    </w:p>
    <w:p w:rsidR="007655B7" w:rsidP="00B96113" w:rsidRDefault="007655B7" w14:paraId="629C400D" w14:textId="77777777">
      <w:pPr>
        <w:spacing w:after="0" w:line="271" w:lineRule="auto"/>
        <w:ind w:left="0" w:hanging="374"/>
      </w:pPr>
    </w:p>
    <w:p w:rsidR="00520EF3" w:rsidP="00955B80" w:rsidRDefault="00A132F0" w14:paraId="14174835" w14:textId="4A61B0A2">
      <w:pPr>
        <w:pStyle w:val="Heading1"/>
        <w:tabs>
          <w:tab w:val="center" w:pos="450"/>
          <w:tab w:val="center" w:pos="1875"/>
        </w:tabs>
        <w:spacing w:after="0"/>
        <w:ind w:left="0" w:firstLine="0"/>
      </w:pPr>
      <w:r>
        <w:t>3.</w:t>
      </w:r>
      <w:r>
        <w:tab/>
      </w:r>
      <w:r w:rsidR="00DB6191">
        <w:t xml:space="preserve"> </w:t>
      </w:r>
      <w:r>
        <w:t>Bendrieji reikalavimai</w:t>
      </w:r>
    </w:p>
    <w:p w:rsidR="00520EF3" w:rsidP="00372034" w:rsidRDefault="00A132F0" w14:paraId="5C39DC77" w14:textId="6A77720A">
      <w:pPr>
        <w:spacing w:after="0"/>
        <w:ind w:left="0"/>
      </w:pPr>
      <w:r>
        <w:t xml:space="preserve">3.1 Metrologijos duomenų valdymo informacinė sistema (toliau – sistema) </w:t>
      </w:r>
      <w:r w:rsidRPr="7438FC90" w:rsidR="2C25ECA1">
        <w:t xml:space="preserve">turi būti realizuojama naudojant konfigūruojamą standartinę programinę įrangą (COTS) </w:t>
      </w:r>
      <w:r w:rsidRPr="00372034" w:rsidR="2C25ECA1">
        <w:t>arba lygiavertį sprendimą</w:t>
      </w:r>
      <w:r w:rsidRPr="7438FC90" w:rsidR="2C25ECA1">
        <w:t xml:space="preserve">, užtikrinantį analogišką funkcionalumą ir konfigūravimo galimybes. Siūlomas sprendimas turi veikti su tiekėjo siūloma duomenų baze </w:t>
      </w:r>
      <w:r w:rsidRPr="7438FC90" w:rsidR="2C25ECA1">
        <w:rPr>
          <w:b/>
          <w:bCs/>
        </w:rPr>
        <w:t>arba lygiaverčiai integruotis</w:t>
      </w:r>
      <w:r w:rsidRPr="7438FC90" w:rsidR="2C25ECA1">
        <w:t xml:space="preserve"> su </w:t>
      </w:r>
      <w:r w:rsidR="00EE1B91">
        <w:t>LGT</w:t>
      </w:r>
      <w:r w:rsidRPr="7438FC90" w:rsidR="00EE1B91">
        <w:t xml:space="preserve"> </w:t>
      </w:r>
      <w:r w:rsidRPr="7438FC90" w:rsidR="2C25ECA1">
        <w:t>turimomis duomenų bazėmis (pvz., SQL, Oracle) arba užtikrinti duomenų migraciją.</w:t>
      </w:r>
    </w:p>
    <w:p w:rsidR="00520EF3" w:rsidP="00955B80" w:rsidRDefault="00A132F0" w14:paraId="32CB9873" w14:textId="77777777">
      <w:pPr>
        <w:spacing w:after="0"/>
        <w:ind w:left="0" w:firstLine="0"/>
      </w:pPr>
      <w:r>
        <w:t xml:space="preserve">3.2 Standartinė programinė įranga neturi būti licencijuojama ir ribota per vartotojų skaičių. </w:t>
      </w:r>
    </w:p>
    <w:p w:rsidR="00520EF3" w:rsidP="00955B80" w:rsidRDefault="00A132F0" w14:paraId="47A437BD" w14:textId="67ED8E90">
      <w:pPr>
        <w:spacing w:after="0"/>
        <w:ind w:left="0" w:firstLine="0"/>
      </w:pPr>
      <w:r>
        <w:t xml:space="preserve">3.3 Sprendimas turi gebėti apdoroti 1000 užklausų vienu metu. Jei tokios greitaveikos užtikrinimui reikalingos licencijos, jos turi būti įskaičiuotos į pasiūlymo kainą ir užregistruotos </w:t>
      </w:r>
      <w:r w:rsidR="00EE1B91">
        <w:t xml:space="preserve">LGT </w:t>
      </w:r>
      <w:r>
        <w:t>vardu.</w:t>
      </w:r>
    </w:p>
    <w:p w:rsidRPr="00DA083C" w:rsidR="00520EF3" w:rsidP="00955B80" w:rsidRDefault="00A132F0" w14:paraId="01FB1DD6" w14:textId="6900FA00">
      <w:pPr>
        <w:spacing w:after="0"/>
        <w:ind w:left="0" w:firstLine="0"/>
      </w:pPr>
      <w:r>
        <w:t>3.</w:t>
      </w:r>
      <w:r w:rsidRPr="00DA083C">
        <w:t xml:space="preserve">4 </w:t>
      </w:r>
      <w:r w:rsidRPr="00DA083C" w:rsidR="5615CF0A">
        <w:t>Sistemos talpinimas LGT</w:t>
      </w:r>
      <w:r w:rsidRPr="00DA083C">
        <w:t xml:space="preserve"> resursuose. </w:t>
      </w:r>
      <w:r w:rsidRPr="00DA083C" w:rsidR="004C2B64">
        <w:t xml:space="preserve">Garantinis </w:t>
      </w:r>
      <w:r w:rsidRPr="00DA083C" w:rsidR="000B58D3">
        <w:t xml:space="preserve">priežiūros terminas nustatytas šios Techninės specifikacijos 6.1 papunktyje. </w:t>
      </w:r>
    </w:p>
    <w:p w:rsidRPr="00DA083C" w:rsidR="00520EF3" w:rsidP="00955B80" w:rsidRDefault="00A132F0" w14:paraId="19B45BDC" w14:textId="12EA28F8">
      <w:pPr>
        <w:spacing w:after="0"/>
        <w:ind w:left="0" w:firstLine="0"/>
      </w:pPr>
      <w:r w:rsidR="00A132F0">
        <w:rPr/>
        <w:t xml:space="preserve">3.5 Vartotojo sąsaja turi būti realizuojama naudojant html5 </w:t>
      </w:r>
      <w:r w:rsidR="00A132F0">
        <w:rPr/>
        <w:t>javascript</w:t>
      </w:r>
      <w:r w:rsidR="00A132F0">
        <w:rPr/>
        <w:t xml:space="preserve"> karkasą (node.js</w:t>
      </w:r>
      <w:r w:rsidR="00F174E2">
        <w:rPr/>
        <w:t xml:space="preserve"> arba lygiavertį</w:t>
      </w:r>
      <w:r w:rsidR="00A132F0">
        <w:rPr/>
        <w:t>).</w:t>
      </w:r>
    </w:p>
    <w:p w:rsidR="00520EF3" w:rsidP="00955B80" w:rsidRDefault="00A132F0" w14:paraId="3734B47B" w14:textId="77777777">
      <w:pPr>
        <w:spacing w:after="0"/>
        <w:ind w:left="0" w:firstLine="0"/>
      </w:pPr>
      <w:r w:rsidRPr="00DA083C">
        <w:t>3.6 Turi būti naudojami viešai prieinami</w:t>
      </w:r>
      <w:r>
        <w:t xml:space="preserve"> Lietuvos Respublikos žemėlapių registrai ar žemėlapių paslaugos (angl. web map service).</w:t>
      </w:r>
    </w:p>
    <w:p w:rsidR="00520EF3" w:rsidP="00955B80" w:rsidRDefault="00A132F0" w14:paraId="27A9FFE5" w14:textId="31E58BA7">
      <w:pPr>
        <w:spacing w:after="0"/>
        <w:ind w:left="0" w:firstLine="0"/>
      </w:pPr>
      <w:r>
        <w:t>3.7 Metrologijos aplikacijos žemėlapis turi būti pritraukiamas (angl. zoom-in) ir nutolinamas (angl. zoom-out) pelės ratuko pagalba arba mastelio keitikliu.</w:t>
      </w:r>
    </w:p>
    <w:p w:rsidR="00520EF3" w:rsidP="00955B80" w:rsidRDefault="00A132F0" w14:paraId="3FCACC15" w14:textId="77777777">
      <w:pPr>
        <w:spacing w:after="0"/>
        <w:ind w:left="0" w:firstLine="0"/>
      </w:pPr>
      <w:r>
        <w:t>3.8 Sistema turi būti realizuota naudojant prisitaikančio dizaino principus.</w:t>
      </w:r>
    </w:p>
    <w:p w:rsidR="00AB1EAE" w:rsidP="00955B80" w:rsidRDefault="00A132F0" w14:paraId="5E60D30B" w14:textId="77777777">
      <w:pPr>
        <w:spacing w:after="0"/>
        <w:ind w:left="0" w:firstLine="0"/>
      </w:pPr>
      <w:r>
        <w:t>3.9 Siekiant užtikrinti šiuolaikinius naudotojų sąsajos ergonomikos reikalavimus, turi būti vadovaujamasi LST EN ISO 9241-110:2006 „Žmogaus ir sistemos sąveikos ergonomika. 110 dalis. Dialogo principai (ISO 9241-110:2006)“ standartu arba lygiaverčiu.</w:t>
      </w:r>
    </w:p>
    <w:p w:rsidR="00520EF3" w:rsidP="00955B80" w:rsidRDefault="00A132F0" w14:paraId="52FD77FF" w14:textId="1BD231FE">
      <w:pPr>
        <w:spacing w:after="0"/>
        <w:ind w:left="0" w:firstLine="0"/>
      </w:pPr>
      <w:r>
        <w:t>3.10</w:t>
      </w:r>
      <w:r w:rsidR="00AB1EAE">
        <w:t xml:space="preserve"> </w:t>
      </w:r>
      <w:r>
        <w:t>Informacinės sistemos naudotojo sąsaja turi atitikti W3C XHTML specifikaciją.</w:t>
      </w:r>
    </w:p>
    <w:p w:rsidR="00520EF3" w:rsidP="00955B80" w:rsidRDefault="00A132F0" w14:paraId="2675DBA3" w14:textId="5EBDA30D">
      <w:pPr>
        <w:spacing w:after="0"/>
        <w:ind w:left="0" w:firstLine="0"/>
      </w:pPr>
      <w:r>
        <w:t xml:space="preserve">3.11 Funkcionalumai, kurie yra naujai realizuojami išoriniame </w:t>
      </w:r>
      <w:r w:rsidR="008E6508">
        <w:t>s</w:t>
      </w:r>
      <w:r>
        <w:t>istemos portale</w:t>
      </w:r>
      <w:r w:rsidR="00B27014">
        <w:t>,</w:t>
      </w:r>
      <w:r>
        <w:t xml:space="preserve"> turi būti kuriami vadovauja</w:t>
      </w:r>
      <w:r w:rsidR="00B27014">
        <w:t>ntis</w:t>
      </w:r>
      <w:r>
        <w:t xml:space="preserve"> Neįgaliesiems pritaikytų interneto tinklalapių kūrimo ir testavimo metodinė</w:t>
      </w:r>
      <w:r w:rsidR="002B2E6E">
        <w:t>mi</w:t>
      </w:r>
      <w:r>
        <w:t>s rekomendacijomis, patvirtintomis Informacinės visuomenės plėtros komiteto prie Lietuvos Respublikos susisiekimo ministerijos direktoriaus 2004 m. kovo 31 d. įsakymu Nr. T</w:t>
      </w:r>
      <w:r w:rsidR="00391785">
        <w:t>-</w:t>
      </w:r>
      <w:r>
        <w:t xml:space="preserve">40 „Dėl Neįgaliesiems pritaikytų valstybės ir savivaldybių institucijų ir įstaigų interneto svetainių kūrimo, testavimo ir įvertinimo metodines rekomendacijų patvirtinimo“ (2013 m. gegužės 23 d. įsakymo Nr. T-72 redakcija). </w:t>
      </w:r>
    </w:p>
    <w:p w:rsidR="004B06A9" w:rsidP="1825A8FA" w:rsidRDefault="004B06A9" w14:paraId="5B46C821" w14:textId="65180655">
      <w:pPr>
        <w:spacing w:after="0"/>
        <w:ind w:left="0" w:firstLine="0"/>
      </w:pPr>
      <w:r>
        <w:t xml:space="preserve">3.12. </w:t>
      </w:r>
      <w:r w:rsidRPr="004B06A9" w:rsidR="00851A97">
        <w:t xml:space="preserve">Socialinis kriterijus. </w:t>
      </w:r>
      <w:r>
        <w:t xml:space="preserve">Tiekėjas turi užtikrinti, kad </w:t>
      </w:r>
      <w:r w:rsidR="00511EBD">
        <w:t xml:space="preserve">sukurta </w:t>
      </w:r>
      <w:r w:rsidRPr="004B06A9">
        <w:t>sistema</w:t>
      </w:r>
      <w:r>
        <w:t xml:space="preserve"> </w:t>
      </w:r>
      <w:r w:rsidR="176A81F2">
        <w:t xml:space="preserve">atitiktų </w:t>
      </w:r>
      <w:r w:rsidRPr="779C809D" w:rsidR="176A81F2">
        <w:t>Europos darniojo standarto EN 301 549 “Informacinių ir ryšių technologijų produktų ir paslaugų prieinamumo reikalavimai“</w:t>
      </w:r>
      <w:r w:rsidR="00AD5ADF">
        <w:rPr>
          <w:rStyle w:val="FootnoteReference"/>
        </w:rPr>
        <w:footnoteReference w:id="1"/>
      </w:r>
      <w:r w:rsidRPr="004B06A9">
        <w:t xml:space="preserve"> (aktualios versijos), įskaitant ir Pasaulinio </w:t>
      </w:r>
      <w:r w:rsidR="55E0A6D5">
        <w:t>saityno konsorciumo (W3C) parengtų Žiniatinklio turinio prieinamumo gairių WCAG 2.2</w:t>
      </w:r>
      <w:r w:rsidR="00654A18">
        <w:rPr>
          <w:rStyle w:val="FootnoteReference"/>
        </w:rPr>
        <w:footnoteReference w:id="2"/>
      </w:r>
      <w:r>
        <w:t xml:space="preserve"> ne žemesnio nei AA atitikties lygio nuostatas arba lygiaverčio standarto reikalavimus.</w:t>
      </w:r>
    </w:p>
    <w:p w:rsidR="001D2F36" w:rsidP="001D2F36" w:rsidRDefault="001D2F36" w14:paraId="46AFF546" w14:textId="77777777">
      <w:pPr>
        <w:spacing w:after="0"/>
        <w:ind w:left="0" w:firstLine="0"/>
      </w:pPr>
      <w:r>
        <w:t>3.13. Tiekėjas privalo užtikrinti, kad visos paslaugos ir jų teikimo procesai atitiktų organizacinius ir techninius kibernetinio saugumo reikalavimus, nustatytus Lietuvos Respublikos Vyriausybės 2018 m. rugpjūčio 13 d. nutarime Nr. 818 „Dėl minimalių organizacinių ir techninių kibernetinio saugumo reikalavimų patvirtinimo“.</w:t>
      </w:r>
    </w:p>
    <w:p w:rsidR="00955B80" w:rsidP="00955B80" w:rsidRDefault="00955B80" w14:paraId="0FB97F48" w14:textId="77777777">
      <w:pPr>
        <w:spacing w:after="0"/>
        <w:ind w:left="0" w:firstLine="0"/>
      </w:pPr>
    </w:p>
    <w:p w:rsidR="00520EF3" w:rsidP="00955B80" w:rsidRDefault="00A132F0" w14:paraId="1277C6D9" w14:textId="3C2AA0A5">
      <w:pPr>
        <w:pStyle w:val="Heading1"/>
        <w:tabs>
          <w:tab w:val="center" w:pos="450"/>
          <w:tab w:val="center" w:pos="1947"/>
        </w:tabs>
        <w:spacing w:after="0"/>
        <w:ind w:left="0" w:firstLine="0"/>
      </w:pPr>
      <w:r>
        <w:t>4.</w:t>
      </w:r>
      <w:r>
        <w:tab/>
      </w:r>
      <w:r w:rsidR="00DB6191">
        <w:t xml:space="preserve"> </w:t>
      </w:r>
      <w:r>
        <w:t>Funkciniai reikalavimai</w:t>
      </w:r>
    </w:p>
    <w:p w:rsidR="00520EF3" w:rsidP="00955B80" w:rsidRDefault="00A132F0" w14:paraId="18142304" w14:textId="77777777">
      <w:pPr>
        <w:pStyle w:val="Heading2"/>
        <w:spacing w:after="0"/>
        <w:ind w:left="0" w:firstLine="0"/>
      </w:pPr>
      <w:r>
        <w:t>4.1 Metrologijos stotelių duomenų atvaizdavimas žemėlapyje</w:t>
      </w:r>
    </w:p>
    <w:p w:rsidR="00520EF3" w:rsidP="00955B80" w:rsidRDefault="00A132F0" w14:paraId="578FFC0F" w14:textId="03A513D6">
      <w:pPr>
        <w:tabs>
          <w:tab w:val="center" w:pos="600"/>
          <w:tab w:val="center" w:pos="4869"/>
        </w:tabs>
        <w:spacing w:after="0"/>
        <w:ind w:left="0" w:firstLine="0"/>
        <w:jc w:val="left"/>
      </w:pPr>
      <w:r>
        <w:t>4.1.1</w:t>
      </w:r>
      <w:r w:rsidR="00955B80">
        <w:t xml:space="preserve"> </w:t>
      </w:r>
      <w:r>
        <w:tab/>
      </w:r>
      <w:r>
        <w:t>Sistema turi atvaizduoti visas metrologijos stoteles interaktyviame žemėlapyje.</w:t>
      </w:r>
    </w:p>
    <w:p w:rsidR="00520EF3" w:rsidP="00955B80" w:rsidRDefault="00A132F0" w14:paraId="49C5C0B6" w14:textId="303F273F">
      <w:pPr>
        <w:spacing w:after="0"/>
        <w:ind w:left="0" w:firstLine="0"/>
      </w:pPr>
      <w:r>
        <w:t>4.1.2 Kiekviena stotelė turi būti rodoma pagal tikslias koordinat</w:t>
      </w:r>
      <w:r w:rsidR="005312C9">
        <w:t>e</w:t>
      </w:r>
      <w:r>
        <w:t>s (X, Y arba WGS84, kaip bus nurodyta duomenų šaltinyje).</w:t>
      </w:r>
    </w:p>
    <w:p w:rsidR="00520EF3" w:rsidP="00955B80" w:rsidRDefault="00A132F0" w14:paraId="427EEA39" w14:textId="6EF6B67B">
      <w:pPr>
        <w:tabs>
          <w:tab w:val="center" w:pos="600"/>
          <w:tab w:val="center" w:pos="4080"/>
        </w:tabs>
        <w:spacing w:after="0"/>
        <w:ind w:left="0" w:firstLine="0"/>
        <w:jc w:val="left"/>
      </w:pPr>
      <w:r>
        <w:t>4.1.3</w:t>
      </w:r>
      <w:r>
        <w:tab/>
      </w:r>
      <w:r w:rsidR="00955B80">
        <w:t xml:space="preserve"> </w:t>
      </w:r>
      <w:r>
        <w:t>Paspaudus ant stotelės turi būti atvaizduojama jos informacija:</w:t>
      </w:r>
    </w:p>
    <w:p w:rsidR="00520EF3" w:rsidP="00955B80" w:rsidRDefault="00A132F0" w14:paraId="19EC59F6" w14:textId="0D8C2459">
      <w:pPr>
        <w:tabs>
          <w:tab w:val="center" w:pos="690"/>
          <w:tab w:val="center" w:pos="2078"/>
        </w:tabs>
        <w:spacing w:after="0"/>
        <w:ind w:left="0" w:firstLine="0"/>
        <w:jc w:val="left"/>
      </w:pPr>
      <w:r>
        <w:t>4.1.3.1</w:t>
      </w:r>
      <w:r w:rsidR="00955B80">
        <w:t xml:space="preserve"> </w:t>
      </w:r>
      <w:r>
        <w:t>pavadinimas;</w:t>
      </w:r>
    </w:p>
    <w:p w:rsidR="00520EF3" w:rsidP="00955B80" w:rsidRDefault="00A132F0" w14:paraId="1B43F043" w14:textId="2C1DC7F1">
      <w:pPr>
        <w:tabs>
          <w:tab w:val="center" w:pos="690"/>
          <w:tab w:val="center" w:pos="2641"/>
        </w:tabs>
        <w:spacing w:after="0"/>
        <w:ind w:left="0" w:firstLine="0"/>
        <w:jc w:val="left"/>
      </w:pPr>
      <w:r>
        <w:t>4.1.3.2</w:t>
      </w:r>
      <w:r>
        <w:tab/>
      </w:r>
      <w:r w:rsidR="00955B80">
        <w:t xml:space="preserve"> </w:t>
      </w:r>
      <w:r>
        <w:t>unikalus identifikatorius;</w:t>
      </w:r>
    </w:p>
    <w:p w:rsidR="00520EF3" w:rsidP="00955B80" w:rsidRDefault="00A132F0" w14:paraId="1864EF2B" w14:textId="545B1BDC">
      <w:pPr>
        <w:tabs>
          <w:tab w:val="center" w:pos="690"/>
          <w:tab w:val="center" w:pos="1851"/>
        </w:tabs>
        <w:spacing w:after="0"/>
        <w:ind w:left="0" w:firstLine="0"/>
        <w:jc w:val="left"/>
      </w:pPr>
      <w:r>
        <w:t>4.1.3.3</w:t>
      </w:r>
      <w:r>
        <w:tab/>
      </w:r>
      <w:r w:rsidR="00955B80">
        <w:t xml:space="preserve"> </w:t>
      </w:r>
      <w:r>
        <w:t>lokacija;</w:t>
      </w:r>
    </w:p>
    <w:p w:rsidR="00520EF3" w:rsidP="00955B80" w:rsidRDefault="00A132F0" w14:paraId="7337FA44" w14:textId="49BA5479">
      <w:pPr>
        <w:tabs>
          <w:tab w:val="center" w:pos="690"/>
          <w:tab w:val="center" w:pos="5437"/>
        </w:tabs>
        <w:spacing w:after="0"/>
        <w:ind w:left="0" w:firstLine="0"/>
        <w:jc w:val="left"/>
      </w:pPr>
      <w:r w:rsidR="00A132F0">
        <w:rPr/>
        <w:t>4.1.3.4</w:t>
      </w:r>
      <w:r>
        <w:tab/>
      </w:r>
      <w:r w:rsidR="00955B80">
        <w:rPr/>
        <w:t xml:space="preserve"> </w:t>
      </w:r>
      <w:r w:rsidR="00A132F0">
        <w:rPr/>
        <w:t>stotelės tipas (pvz., meteorologinė, hidrologinė, oro kokybės</w:t>
      </w:r>
      <w:r w:rsidR="00A132F0">
        <w:rPr/>
        <w:t>);</w:t>
      </w:r>
    </w:p>
    <w:p w:rsidR="00520EF3" w:rsidP="00955B80" w:rsidRDefault="00A132F0" w14:paraId="45890501" w14:textId="591D90CA">
      <w:pPr>
        <w:tabs>
          <w:tab w:val="center" w:pos="690"/>
          <w:tab w:val="center" w:pos="4923"/>
        </w:tabs>
        <w:spacing w:after="0"/>
        <w:ind w:left="0" w:firstLine="0"/>
        <w:jc w:val="left"/>
      </w:pPr>
      <w:r>
        <w:t>4.1.3.5</w:t>
      </w:r>
      <w:r w:rsidR="00955B80">
        <w:t xml:space="preserve"> </w:t>
      </w:r>
      <w:r>
        <w:t>techniniai parametrai, stotelių būsenos (jeigu teikiama duomenų bazėje);</w:t>
      </w:r>
    </w:p>
    <w:p w:rsidR="005312C9" w:rsidP="00955B80" w:rsidRDefault="00A132F0" w14:paraId="57A4A006" w14:textId="77777777">
      <w:pPr>
        <w:spacing w:after="0"/>
        <w:ind w:left="0" w:firstLine="0"/>
      </w:pPr>
      <w:r>
        <w:t>4.1.3.6</w:t>
      </w:r>
      <w:r w:rsidR="00955B80">
        <w:t xml:space="preserve"> </w:t>
      </w:r>
      <w:r>
        <w:t xml:space="preserve">paskutinio atnaujinimo data ir laikas; </w:t>
      </w:r>
    </w:p>
    <w:p w:rsidR="00520EF3" w:rsidP="00955B80" w:rsidRDefault="00A132F0" w14:paraId="3491CC68" w14:textId="34050775">
      <w:pPr>
        <w:spacing w:after="0"/>
        <w:ind w:left="0" w:firstLine="0"/>
      </w:pPr>
      <w:r>
        <w:t>4.1.3.7</w:t>
      </w:r>
      <w:r w:rsidR="005312C9">
        <w:t xml:space="preserve"> </w:t>
      </w:r>
      <w:r>
        <w:t>duomenų teikimo dažnis ir aktualumas.</w:t>
      </w:r>
    </w:p>
    <w:p w:rsidR="00520EF3" w:rsidP="00955B80" w:rsidRDefault="00A132F0" w14:paraId="585B91D7" w14:textId="6684DD51">
      <w:pPr>
        <w:spacing w:after="0"/>
        <w:ind w:left="0" w:firstLine="0"/>
      </w:pPr>
      <w:r w:rsidR="00A132F0">
        <w:rPr/>
        <w:t>4.1.4 Žemėlapis turi palaikyti, leisti pridėti ir nuimti skirtingus sluoksnius (pvz., baziniai žemėlapiai, fono duomenys, papildomi kartografiniai sluoksniai, kartografiniai sluoksniai, proveržio rizikos zonos, požeminio vandens baseinai</w:t>
      </w:r>
      <w:r w:rsidR="00A132F0">
        <w:rPr/>
        <w:t>).</w:t>
      </w:r>
    </w:p>
    <w:p w:rsidR="00520EF3" w:rsidP="00955B80" w:rsidRDefault="00A132F0" w14:paraId="4BF6B9B3" w14:textId="5E48839A">
      <w:pPr>
        <w:tabs>
          <w:tab w:val="center" w:pos="600"/>
          <w:tab w:val="center" w:pos="5190"/>
        </w:tabs>
        <w:spacing w:after="0"/>
        <w:ind w:left="0" w:firstLine="0"/>
        <w:jc w:val="left"/>
      </w:pPr>
      <w:r>
        <w:t>4.1.5</w:t>
      </w:r>
      <w:r>
        <w:tab/>
      </w:r>
      <w:r w:rsidR="00955B80">
        <w:t xml:space="preserve"> </w:t>
      </w:r>
      <w:r>
        <w:t>Turi būti galimybė priartinti, nutolinti, filtruoti stoteles pagal tipą ar kitus parametrus.</w:t>
      </w:r>
    </w:p>
    <w:p w:rsidR="00520EF3" w:rsidP="00955B80" w:rsidRDefault="00A132F0" w14:paraId="533EE4A3" w14:textId="77777777">
      <w:pPr>
        <w:pStyle w:val="Heading2"/>
        <w:spacing w:after="0"/>
        <w:ind w:left="0" w:firstLine="0"/>
      </w:pPr>
      <w:r>
        <w:t>4.2 Duomenų filtravimas ir paieška</w:t>
      </w:r>
    </w:p>
    <w:p w:rsidR="00520EF3" w:rsidP="00955B80" w:rsidRDefault="00A132F0" w14:paraId="2ED62E89" w14:textId="1EED8C34">
      <w:pPr>
        <w:tabs>
          <w:tab w:val="center" w:pos="600"/>
          <w:tab w:val="center" w:pos="5369"/>
        </w:tabs>
        <w:spacing w:after="0"/>
        <w:ind w:left="0" w:firstLine="0"/>
        <w:jc w:val="left"/>
      </w:pPr>
      <w:r>
        <w:t>4.2.1</w:t>
      </w:r>
      <w:r w:rsidR="00955B80">
        <w:t xml:space="preserve"> </w:t>
      </w:r>
      <w:r>
        <w:tab/>
      </w:r>
      <w:r>
        <w:t>Turi būti realizuota galimybė filtruoti duomenis pagal datą ir laiką (intervalas “nuo–iki”).</w:t>
      </w:r>
    </w:p>
    <w:p w:rsidR="00520EF3" w:rsidP="00955B80" w:rsidRDefault="00A132F0" w14:paraId="69C41821" w14:textId="1A2877E4">
      <w:pPr>
        <w:tabs>
          <w:tab w:val="center" w:pos="600"/>
          <w:tab w:val="center" w:pos="3088"/>
        </w:tabs>
        <w:spacing w:after="0"/>
        <w:ind w:left="0" w:firstLine="0"/>
        <w:jc w:val="left"/>
      </w:pPr>
      <w:r>
        <w:t>4.2.2</w:t>
      </w:r>
      <w:r>
        <w:tab/>
      </w:r>
      <w:r w:rsidR="00955B80">
        <w:t xml:space="preserve"> </w:t>
      </w:r>
      <w:r>
        <w:t>Turi būti galimybė filtruoti stoteles pagal:</w:t>
      </w:r>
    </w:p>
    <w:p w:rsidR="00520EF3" w:rsidP="00955B80" w:rsidRDefault="00A132F0" w14:paraId="22DEAC71" w14:textId="1D8C26DE">
      <w:pPr>
        <w:tabs>
          <w:tab w:val="center" w:pos="690"/>
          <w:tab w:val="center" w:pos="2042"/>
        </w:tabs>
        <w:spacing w:after="0"/>
        <w:ind w:left="0" w:firstLine="0"/>
        <w:jc w:val="left"/>
      </w:pPr>
      <w:r>
        <w:t>4.2.2.1</w:t>
      </w:r>
      <w:r>
        <w:tab/>
      </w:r>
      <w:r w:rsidR="00955B80">
        <w:t xml:space="preserve"> </w:t>
      </w:r>
      <w:r>
        <w:t>stotelės tipą;</w:t>
      </w:r>
    </w:p>
    <w:p w:rsidR="00520EF3" w:rsidP="00955B80" w:rsidRDefault="00A132F0" w14:paraId="538A2798" w14:textId="35E82490">
      <w:pPr>
        <w:tabs>
          <w:tab w:val="center" w:pos="690"/>
          <w:tab w:val="center" w:pos="4227"/>
        </w:tabs>
        <w:spacing w:after="0"/>
        <w:ind w:left="0" w:firstLine="0"/>
        <w:jc w:val="left"/>
      </w:pPr>
      <w:r w:rsidR="00A132F0">
        <w:rPr/>
        <w:t>4.2.2.2</w:t>
      </w:r>
      <w:r>
        <w:tab/>
      </w:r>
      <w:r w:rsidR="00955B80">
        <w:rPr/>
        <w:t xml:space="preserve"> </w:t>
      </w:r>
      <w:r w:rsidR="00A132F0">
        <w:rPr/>
        <w:t>duomenų rinkinio tipą (temperatūra, vandens lygis</w:t>
      </w:r>
      <w:r w:rsidR="00A132F0">
        <w:rPr/>
        <w:t>);</w:t>
      </w:r>
    </w:p>
    <w:p w:rsidR="00520EF3" w:rsidP="00955B80" w:rsidRDefault="00A132F0" w14:paraId="761DC310" w14:textId="567DDF53">
      <w:pPr>
        <w:tabs>
          <w:tab w:val="center" w:pos="690"/>
          <w:tab w:val="center" w:pos="3710"/>
        </w:tabs>
        <w:spacing w:after="0"/>
        <w:ind w:left="0" w:firstLine="0"/>
        <w:jc w:val="left"/>
      </w:pPr>
      <w:r>
        <w:t>4.2.2.3</w:t>
      </w:r>
      <w:r>
        <w:tab/>
      </w:r>
      <w:r w:rsidR="00955B80">
        <w:t xml:space="preserve"> </w:t>
      </w:r>
      <w:r>
        <w:t>administracinę teritoriją (rajonas, savivaldybė);</w:t>
      </w:r>
    </w:p>
    <w:p w:rsidR="00520EF3" w:rsidP="00955B80" w:rsidRDefault="00A132F0" w14:paraId="6ED13CA3" w14:textId="35ED5ED3">
      <w:pPr>
        <w:tabs>
          <w:tab w:val="center" w:pos="690"/>
          <w:tab w:val="center" w:pos="4174"/>
        </w:tabs>
        <w:spacing w:after="0"/>
        <w:ind w:left="0" w:firstLine="0"/>
        <w:jc w:val="left"/>
      </w:pPr>
      <w:r>
        <w:t>4.2.2.4</w:t>
      </w:r>
      <w:r>
        <w:tab/>
      </w:r>
      <w:r w:rsidR="00955B80">
        <w:t xml:space="preserve"> </w:t>
      </w:r>
      <w:r>
        <w:t>duomenų kokybės būseną (pvz., validuoti, preliminarūs).</w:t>
      </w:r>
    </w:p>
    <w:p w:rsidR="00520EF3" w:rsidP="00955B80" w:rsidRDefault="00A132F0" w14:paraId="6C1034EB" w14:textId="6E5B9F2A">
      <w:pPr>
        <w:tabs>
          <w:tab w:val="center" w:pos="600"/>
          <w:tab w:val="center" w:pos="4594"/>
        </w:tabs>
        <w:spacing w:after="0"/>
        <w:ind w:left="0" w:firstLine="0"/>
        <w:jc w:val="left"/>
      </w:pPr>
      <w:r>
        <w:t>4.2.3</w:t>
      </w:r>
      <w:r>
        <w:tab/>
      </w:r>
      <w:r w:rsidR="00955B80">
        <w:t xml:space="preserve"> </w:t>
      </w:r>
      <w:r>
        <w:t>Turi būti galimybė greitai atlikti paiešką pagal stotelės pavadinimą ar ID.</w:t>
      </w:r>
    </w:p>
    <w:p w:rsidR="00520EF3" w:rsidP="00955B80" w:rsidRDefault="00A132F0" w14:paraId="44CB1761" w14:textId="77777777">
      <w:pPr>
        <w:pStyle w:val="Heading2"/>
        <w:spacing w:after="0"/>
        <w:ind w:left="0" w:firstLine="0"/>
      </w:pPr>
      <w:r>
        <w:t>4.3 Duomenų tipai ir jų atvaizdavimas</w:t>
      </w:r>
    </w:p>
    <w:p w:rsidR="00520EF3" w:rsidP="00955B80" w:rsidRDefault="00A132F0" w14:paraId="3E4CAF64" w14:textId="3642BCE5">
      <w:pPr>
        <w:tabs>
          <w:tab w:val="center" w:pos="600"/>
          <w:tab w:val="center" w:pos="5184"/>
        </w:tabs>
        <w:spacing w:after="0"/>
        <w:ind w:left="0" w:firstLine="0"/>
        <w:jc w:val="left"/>
      </w:pPr>
      <w:r>
        <w:t>4.3.1</w:t>
      </w:r>
      <w:r>
        <w:tab/>
      </w:r>
      <w:r w:rsidR="00955B80">
        <w:t xml:space="preserve"> </w:t>
      </w:r>
      <w:r>
        <w:t>Sistema turi atvaizduoti momentinius (realiojo laiko / paskutinius turimus) duomenis.</w:t>
      </w:r>
    </w:p>
    <w:p w:rsidR="00520EF3" w:rsidP="00955B80" w:rsidRDefault="00A132F0" w14:paraId="1EF1704A" w14:textId="77777777">
      <w:pPr>
        <w:spacing w:after="0"/>
        <w:ind w:left="0" w:firstLine="0"/>
      </w:pPr>
      <w:r>
        <w:t>4.3.2 Sistema turi atvaizduoti istorinius duomenis pagal pasirinktą datą ar periodą, tame tarpe ir iki stotelių atnaujinimo surinktus duomenis.</w:t>
      </w:r>
    </w:p>
    <w:p w:rsidR="00520EF3" w:rsidP="00955B80" w:rsidRDefault="00A132F0" w14:paraId="2F6D7C02" w14:textId="77777777">
      <w:pPr>
        <w:spacing w:after="0"/>
        <w:ind w:left="0" w:firstLine="0"/>
      </w:pPr>
      <w:r>
        <w:t>4.3.3 Sistema turi atvaizduoti prognozuojamus ar modeliuojamus duomenis (jei numatyta į ateitį – galima kaip atskiras reikalavimas).</w:t>
      </w:r>
    </w:p>
    <w:p w:rsidR="00520EF3" w:rsidP="00B21111" w:rsidRDefault="00A132F0" w14:paraId="76D0A4B3" w14:textId="18640EEC">
      <w:pPr>
        <w:tabs>
          <w:tab w:val="center" w:pos="600"/>
          <w:tab w:val="right" w:pos="9972"/>
        </w:tabs>
        <w:spacing w:after="0"/>
        <w:ind w:left="0" w:firstLine="0"/>
        <w:jc w:val="left"/>
      </w:pPr>
      <w:r w:rsidR="00A132F0">
        <w:rPr/>
        <w:t>4.3.4</w:t>
      </w:r>
      <w:r w:rsidR="00955B80">
        <w:rPr/>
        <w:t xml:space="preserve"> </w:t>
      </w:r>
      <w:r>
        <w:tab/>
      </w:r>
      <w:r w:rsidR="00A132F0">
        <w:rPr/>
        <w:t>Turi būti galimybė matyti duomenų patikimumo būseną (pvz., „OK“, „</w:t>
      </w:r>
      <w:r w:rsidR="00A132F0">
        <w:rPr/>
        <w:t>no</w:t>
      </w:r>
      <w:r w:rsidR="00A132F0">
        <w:rPr/>
        <w:t xml:space="preserve"> data“, „susijungimo klaida“</w:t>
      </w:r>
      <w:r w:rsidR="00A132F0">
        <w:rPr/>
        <w:t>).</w:t>
      </w:r>
    </w:p>
    <w:p w:rsidR="00520EF3" w:rsidP="00955B80" w:rsidRDefault="00A132F0" w14:paraId="3D4B63DC" w14:textId="77777777">
      <w:pPr>
        <w:pStyle w:val="Heading2"/>
        <w:spacing w:after="0"/>
        <w:ind w:left="0" w:firstLine="0"/>
      </w:pPr>
      <w:r>
        <w:t>4.4 Grafikai ir duomenų vizualizacija</w:t>
      </w:r>
    </w:p>
    <w:p w:rsidR="00520EF3" w:rsidP="00955B80" w:rsidRDefault="00A132F0" w14:paraId="1042BA14" w14:textId="78D74999">
      <w:pPr>
        <w:spacing w:after="0"/>
        <w:ind w:left="0" w:firstLine="0"/>
      </w:pPr>
      <w:r>
        <w:t>4.4.1</w:t>
      </w:r>
      <w:r w:rsidR="00955B80">
        <w:t xml:space="preserve"> </w:t>
      </w:r>
      <w:r>
        <w:t xml:space="preserve">Kiekvienai </w:t>
      </w:r>
      <w:r w:rsidR="00BE2555">
        <w:t xml:space="preserve">stotelei </w:t>
      </w:r>
      <w:r>
        <w:t>turi būti generuojami pasirinkto parametro grafikai pagal pasirinktą laikotarpį.</w:t>
      </w:r>
    </w:p>
    <w:p w:rsidR="00520EF3" w:rsidP="00955B80" w:rsidRDefault="00A132F0" w14:paraId="6AE94BDB" w14:textId="6A2A77C4">
      <w:pPr>
        <w:tabs>
          <w:tab w:val="center" w:pos="600"/>
          <w:tab w:val="center" w:pos="2415"/>
        </w:tabs>
        <w:spacing w:after="0"/>
        <w:ind w:left="0" w:firstLine="0"/>
        <w:jc w:val="left"/>
      </w:pPr>
      <w:r>
        <w:t>4.4.2</w:t>
      </w:r>
      <w:r w:rsidR="00955B80">
        <w:t xml:space="preserve"> </w:t>
      </w:r>
      <w:r>
        <w:tab/>
      </w:r>
      <w:r>
        <w:t>Grafikuose turi būti galima:</w:t>
      </w:r>
    </w:p>
    <w:p w:rsidR="00520EF3" w:rsidP="00955B80" w:rsidRDefault="00A132F0" w14:paraId="1310126A" w14:textId="594E2F0A">
      <w:pPr>
        <w:tabs>
          <w:tab w:val="center" w:pos="690"/>
          <w:tab w:val="center" w:pos="2221"/>
        </w:tabs>
        <w:spacing w:after="0"/>
        <w:ind w:left="0" w:firstLine="0"/>
        <w:jc w:val="left"/>
      </w:pPr>
      <w:r>
        <w:t>4.4.2.1</w:t>
      </w:r>
      <w:r w:rsidR="00955B80">
        <w:t xml:space="preserve"> </w:t>
      </w:r>
      <w:r>
        <w:t>keisti laikotarpį;</w:t>
      </w:r>
    </w:p>
    <w:p w:rsidR="00520EF3" w:rsidP="00955B80" w:rsidRDefault="00A132F0" w14:paraId="6A9F17BD" w14:textId="3D0A904A">
      <w:pPr>
        <w:tabs>
          <w:tab w:val="center" w:pos="690"/>
          <w:tab w:val="center" w:pos="2788"/>
        </w:tabs>
        <w:spacing w:after="0"/>
        <w:ind w:left="0" w:firstLine="0"/>
        <w:jc w:val="left"/>
      </w:pPr>
      <w:r>
        <w:t>4.4.2.2</w:t>
      </w:r>
      <w:r>
        <w:tab/>
      </w:r>
      <w:r w:rsidR="00955B80">
        <w:t xml:space="preserve"> </w:t>
      </w:r>
      <w:r>
        <w:t>pridėti/pašalinti parametrus;</w:t>
      </w:r>
    </w:p>
    <w:p w:rsidR="00520EF3" w:rsidP="00955B80" w:rsidRDefault="00A132F0" w14:paraId="745EA671" w14:textId="276F6967">
      <w:pPr>
        <w:tabs>
          <w:tab w:val="center" w:pos="690"/>
          <w:tab w:val="center" w:pos="3784"/>
        </w:tabs>
        <w:spacing w:after="0"/>
        <w:ind w:left="0" w:firstLine="0"/>
        <w:jc w:val="left"/>
      </w:pPr>
      <w:r>
        <w:t>4.4.2.3</w:t>
      </w:r>
      <w:r>
        <w:tab/>
      </w:r>
      <w:r w:rsidR="00955B80">
        <w:t xml:space="preserve"> </w:t>
      </w:r>
      <w:r>
        <w:t>atsisiųsti grafiko duomenis CSV/XLSX formatu;</w:t>
      </w:r>
    </w:p>
    <w:p w:rsidR="00520EF3" w:rsidP="00955B80" w:rsidRDefault="00A132F0" w14:paraId="6E2435C2" w14:textId="782B54EE">
      <w:pPr>
        <w:tabs>
          <w:tab w:val="center" w:pos="690"/>
          <w:tab w:val="center" w:pos="4707"/>
        </w:tabs>
        <w:spacing w:after="0"/>
        <w:ind w:left="0" w:firstLine="0"/>
        <w:jc w:val="left"/>
      </w:pPr>
      <w:r>
        <w:t>4.4.2.4</w:t>
      </w:r>
      <w:r>
        <w:tab/>
      </w:r>
      <w:r w:rsidR="00955B80">
        <w:t xml:space="preserve"> </w:t>
      </w:r>
      <w:r>
        <w:t>keisti grafiko tipą (linijinis, stulpeliniai, punktiniai – jei numatoma).</w:t>
      </w:r>
    </w:p>
    <w:p w:rsidR="00520EF3" w:rsidP="00955B80" w:rsidRDefault="00A132F0" w14:paraId="7E2F454A" w14:textId="3166175D">
      <w:pPr>
        <w:tabs>
          <w:tab w:val="center" w:pos="600"/>
          <w:tab w:val="center" w:pos="4420"/>
        </w:tabs>
        <w:spacing w:after="0"/>
        <w:ind w:left="0" w:firstLine="0"/>
        <w:jc w:val="left"/>
      </w:pPr>
      <w:r>
        <w:t>4.4.3</w:t>
      </w:r>
      <w:r>
        <w:tab/>
      </w:r>
      <w:r w:rsidR="00955B80">
        <w:t xml:space="preserve"> </w:t>
      </w:r>
      <w:r>
        <w:t>Turi būti galimybė palyginti kelių stotelių duomenis viename grafike.</w:t>
      </w:r>
    </w:p>
    <w:p w:rsidR="00520EF3" w:rsidP="00955B80" w:rsidRDefault="00A132F0" w14:paraId="768224C9" w14:textId="77777777">
      <w:pPr>
        <w:spacing w:after="0"/>
        <w:ind w:left="0" w:firstLine="0"/>
      </w:pPr>
      <w:r>
        <w:t>4.4.4 Grafikai turi automatiškai rodyti anomalijas (netipines reikšmes), jei tokios yra žymimos duomenų bazėje.</w:t>
      </w:r>
    </w:p>
    <w:p w:rsidR="00520EF3" w:rsidP="00955B80" w:rsidRDefault="00A132F0" w14:paraId="79CA2B6D" w14:textId="77777777">
      <w:pPr>
        <w:pStyle w:val="Heading2"/>
        <w:spacing w:after="0"/>
        <w:ind w:left="0" w:firstLine="0"/>
      </w:pPr>
      <w:r>
        <w:t>4.5 Duomenų pjaustymas ir analitika</w:t>
      </w:r>
    </w:p>
    <w:p w:rsidR="00520EF3" w:rsidP="00955B80" w:rsidRDefault="00A132F0" w14:paraId="5BF0F0E7" w14:textId="18F093AD">
      <w:pPr>
        <w:tabs>
          <w:tab w:val="center" w:pos="600"/>
          <w:tab w:val="center" w:pos="4110"/>
        </w:tabs>
        <w:spacing w:after="0"/>
        <w:ind w:left="0" w:firstLine="0"/>
        <w:jc w:val="left"/>
      </w:pPr>
      <w:r>
        <w:t>4.5.1</w:t>
      </w:r>
      <w:r>
        <w:tab/>
      </w:r>
      <w:r>
        <w:t xml:space="preserve"> Sistema turi leisti daryti duomenų „pj</w:t>
      </w:r>
      <w:r w:rsidR="00AD2D20">
        <w:t>ū</w:t>
      </w:r>
      <w:r>
        <w:t>vius“ pagal parametrus:</w:t>
      </w:r>
    </w:p>
    <w:p w:rsidR="00520EF3" w:rsidP="00955B80" w:rsidRDefault="00A132F0" w14:paraId="4556B4F2" w14:textId="349B09A7">
      <w:pPr>
        <w:tabs>
          <w:tab w:val="center" w:pos="690"/>
          <w:tab w:val="center" w:pos="2045"/>
        </w:tabs>
        <w:spacing w:after="0"/>
        <w:ind w:left="0" w:firstLine="0"/>
        <w:jc w:val="left"/>
      </w:pPr>
      <w:r>
        <w:t>4.5.1.1</w:t>
      </w:r>
      <w:r>
        <w:tab/>
      </w:r>
      <w:r w:rsidR="00955B80">
        <w:t xml:space="preserve"> </w:t>
      </w:r>
      <w:r>
        <w:t>temperatūra;</w:t>
      </w:r>
    </w:p>
    <w:p w:rsidR="00520EF3" w:rsidP="00955B80" w:rsidRDefault="00A132F0" w14:paraId="2A687864" w14:textId="3ACE0E5B">
      <w:pPr>
        <w:tabs>
          <w:tab w:val="center" w:pos="690"/>
          <w:tab w:val="center" w:pos="1706"/>
        </w:tabs>
        <w:spacing w:after="0"/>
        <w:ind w:left="0" w:firstLine="0"/>
        <w:jc w:val="left"/>
      </w:pPr>
      <w:r>
        <w:t>4.5.1.2</w:t>
      </w:r>
      <w:r>
        <w:tab/>
      </w:r>
      <w:r w:rsidR="00955B80">
        <w:t xml:space="preserve"> </w:t>
      </w:r>
      <w:r>
        <w:t>lygis;</w:t>
      </w:r>
    </w:p>
    <w:p w:rsidR="00520EF3" w:rsidP="00955B80" w:rsidRDefault="00A132F0" w14:paraId="04DF4AF4" w14:textId="0E0985DD">
      <w:pPr>
        <w:tabs>
          <w:tab w:val="center" w:pos="690"/>
          <w:tab w:val="center" w:pos="3188"/>
        </w:tabs>
        <w:spacing w:after="0"/>
        <w:ind w:left="0" w:firstLine="0"/>
        <w:jc w:val="left"/>
      </w:pPr>
      <w:r>
        <w:t>4.5.1.3</w:t>
      </w:r>
      <w:r>
        <w:tab/>
      </w:r>
      <w:r w:rsidR="00955B80">
        <w:t xml:space="preserve"> </w:t>
      </w:r>
      <w:r>
        <w:t>kiti parametrai pagal duomenų bazę.</w:t>
      </w:r>
    </w:p>
    <w:p w:rsidR="00520EF3" w:rsidP="00955B80" w:rsidRDefault="00A132F0" w14:paraId="054B3614" w14:textId="3BBEC80E">
      <w:pPr>
        <w:spacing w:after="0"/>
        <w:ind w:left="0" w:firstLine="0"/>
      </w:pPr>
      <w:r w:rsidR="00A132F0">
        <w:rPr/>
        <w:t>4.5.2</w:t>
      </w:r>
      <w:r w:rsidR="00955B80">
        <w:rPr/>
        <w:t xml:space="preserve"> </w:t>
      </w:r>
      <w:r w:rsidR="00A132F0">
        <w:rPr/>
        <w:t>Turi būti galimybė generuoti agreguotus rodiklius (valandiniai, dienos, mėnesio</w:t>
      </w:r>
      <w:r w:rsidR="3FD61634">
        <w:rPr/>
        <w:t>, metiniai, vidutiniai daugiamečiai</w:t>
      </w:r>
      <w:r w:rsidR="00A132F0">
        <w:rPr/>
        <w:t xml:space="preserve"> vidurkiai</w:t>
      </w:r>
      <w:r w:rsidR="00A132F0">
        <w:rPr/>
        <w:t>).</w:t>
      </w:r>
    </w:p>
    <w:p w:rsidR="00520EF3" w:rsidP="00955B80" w:rsidRDefault="00A132F0" w14:paraId="31666306" w14:textId="3966ABBB">
      <w:pPr>
        <w:tabs>
          <w:tab w:val="center" w:pos="600"/>
          <w:tab w:val="center" w:pos="5403"/>
        </w:tabs>
        <w:spacing w:after="0"/>
        <w:ind w:left="0" w:firstLine="0"/>
        <w:jc w:val="left"/>
      </w:pPr>
      <w:r>
        <w:t>4.5.3</w:t>
      </w:r>
      <w:r>
        <w:tab/>
      </w:r>
      <w:r w:rsidR="00955B80">
        <w:t xml:space="preserve"> </w:t>
      </w:r>
      <w:r>
        <w:t>Turi būti galimybė vienu metu rodyti kelių stotelių reikšmes viename analitiniame vaizde.</w:t>
      </w:r>
    </w:p>
    <w:p w:rsidR="00520EF3" w:rsidP="00955B80" w:rsidRDefault="1AA17C7B" w14:paraId="3FF1BB24" w14:textId="122BEA9C">
      <w:pPr>
        <w:tabs>
          <w:tab w:val="center" w:pos="600"/>
          <w:tab w:val="center" w:pos="4900"/>
        </w:tabs>
        <w:spacing w:after="0"/>
        <w:ind w:left="0" w:firstLine="0"/>
        <w:jc w:val="left"/>
      </w:pPr>
      <w:r>
        <w:t>4.5.4</w:t>
      </w:r>
      <w:r w:rsidR="00A132F0">
        <w:tab/>
      </w:r>
      <w:r w:rsidR="1065BFF9">
        <w:t xml:space="preserve"> </w:t>
      </w:r>
      <w:r>
        <w:t>Turi būti galimybė eksportuoti pasirinktą pj</w:t>
      </w:r>
      <w:r w:rsidR="3B6CE957">
        <w:t>ū</w:t>
      </w:r>
      <w:r>
        <w:t>vį į CSV, XLSX</w:t>
      </w:r>
      <w:r w:rsidR="770037E8">
        <w:t xml:space="preserve">, </w:t>
      </w:r>
      <w:r w:rsidR="3ABBB02B">
        <w:t>TXT</w:t>
      </w:r>
      <w:r>
        <w:t>.</w:t>
      </w:r>
    </w:p>
    <w:p w:rsidR="00520EF3" w:rsidP="00955B80" w:rsidRDefault="00A132F0" w14:paraId="37A52560" w14:textId="77777777">
      <w:pPr>
        <w:pStyle w:val="Heading2"/>
        <w:spacing w:after="0"/>
        <w:ind w:left="0" w:firstLine="0"/>
      </w:pPr>
      <w:r>
        <w:t>4.6 Duomenų atnaujinimas ir sinchronizavimas</w:t>
      </w:r>
    </w:p>
    <w:p w:rsidR="00520EF3" w:rsidP="00955B80" w:rsidRDefault="00A132F0" w14:paraId="5597B0C9" w14:textId="77777777">
      <w:pPr>
        <w:spacing w:after="0"/>
        <w:ind w:left="0" w:firstLine="0"/>
      </w:pPr>
      <w:r>
        <w:t>4.6.1 Sistema turi periodiškai nuskaityti duomenis iš duomenų bazės pagal nustatytą grafiką (pvz., kas 5 min.).</w:t>
      </w:r>
    </w:p>
    <w:p w:rsidR="00520EF3" w:rsidP="00955B80" w:rsidRDefault="00A132F0" w14:paraId="3765F1DA" w14:textId="36A73E17">
      <w:pPr>
        <w:tabs>
          <w:tab w:val="center" w:pos="600"/>
          <w:tab w:val="center" w:pos="4280"/>
        </w:tabs>
        <w:spacing w:after="0"/>
        <w:ind w:left="0" w:firstLine="0"/>
        <w:jc w:val="left"/>
      </w:pPr>
      <w:r>
        <w:t>4.6.2</w:t>
      </w:r>
      <w:r>
        <w:tab/>
      </w:r>
      <w:r w:rsidR="00955B80">
        <w:t xml:space="preserve"> </w:t>
      </w:r>
      <w:r>
        <w:t>Sistema turi užtikrinti duomenų aktualumo žymėjimą (timestamp).</w:t>
      </w:r>
    </w:p>
    <w:p w:rsidR="00520EF3" w:rsidP="00955B80" w:rsidRDefault="00A132F0" w14:paraId="5CFC0213" w14:textId="4905D6C4">
      <w:pPr>
        <w:tabs>
          <w:tab w:val="center" w:pos="600"/>
          <w:tab w:val="center" w:pos="5201"/>
        </w:tabs>
        <w:spacing w:after="0"/>
        <w:ind w:left="0" w:firstLine="0"/>
        <w:jc w:val="left"/>
      </w:pPr>
      <w:r>
        <w:t>4.6.3</w:t>
      </w:r>
      <w:r>
        <w:tab/>
      </w:r>
      <w:r w:rsidR="00955B80">
        <w:t xml:space="preserve"> </w:t>
      </w:r>
      <w:r>
        <w:t>Turi būti galimybė matyti duomenų atnaujinimo būklę (pvz., ar nuskaitymas pavyko).</w:t>
      </w:r>
    </w:p>
    <w:p w:rsidR="00520EF3" w:rsidP="00955B80" w:rsidRDefault="00A132F0" w14:paraId="4AE8707D" w14:textId="000CF1F4">
      <w:pPr>
        <w:tabs>
          <w:tab w:val="center" w:pos="600"/>
          <w:tab w:val="center" w:pos="4473"/>
        </w:tabs>
        <w:spacing w:after="0"/>
        <w:ind w:left="0" w:firstLine="0"/>
        <w:jc w:val="left"/>
      </w:pPr>
      <w:r>
        <w:t>4.6.4</w:t>
      </w:r>
      <w:r>
        <w:tab/>
      </w:r>
      <w:r w:rsidR="00955B80">
        <w:t xml:space="preserve"> </w:t>
      </w:r>
      <w:r>
        <w:t>Sistema turi apdoroti didelius duomenų kiekius be veikimo sulėtėjimo.</w:t>
      </w:r>
    </w:p>
    <w:p w:rsidR="00520EF3" w:rsidP="00955B80" w:rsidRDefault="00A132F0" w14:paraId="5230403A" w14:textId="0BAABB77">
      <w:pPr>
        <w:tabs>
          <w:tab w:val="center" w:pos="600"/>
          <w:tab w:val="center" w:pos="3824"/>
        </w:tabs>
        <w:spacing w:after="0"/>
        <w:ind w:left="0" w:firstLine="0"/>
        <w:jc w:val="left"/>
      </w:pPr>
      <w:r>
        <w:t>4.6.5</w:t>
      </w:r>
      <w:r>
        <w:tab/>
      </w:r>
      <w:r w:rsidR="00955B80">
        <w:t xml:space="preserve"> </w:t>
      </w:r>
      <w:r>
        <w:t>Turi būti loguojami visi duomenų nuskaitymai ir klaidos.</w:t>
      </w:r>
    </w:p>
    <w:p w:rsidR="00520EF3" w:rsidP="00955B80" w:rsidRDefault="00A132F0" w14:paraId="201CE297" w14:textId="77777777">
      <w:pPr>
        <w:pStyle w:val="Heading2"/>
        <w:spacing w:after="0"/>
        <w:ind w:left="0" w:firstLine="0"/>
      </w:pPr>
      <w:r>
        <w:t>4.7 Naudotojų autentifikacija ir prieigos valdymas</w:t>
      </w:r>
    </w:p>
    <w:p w:rsidR="00520EF3" w:rsidP="00955B80" w:rsidRDefault="00A132F0" w14:paraId="0F2D7574" w14:textId="06E74804">
      <w:pPr>
        <w:tabs>
          <w:tab w:val="center" w:pos="600"/>
          <w:tab w:val="center" w:pos="3761"/>
        </w:tabs>
        <w:spacing w:after="0"/>
        <w:ind w:left="0" w:firstLine="0"/>
        <w:jc w:val="left"/>
      </w:pPr>
      <w:r>
        <w:t>4.7.1</w:t>
      </w:r>
      <w:r>
        <w:tab/>
      </w:r>
      <w:r w:rsidR="00955B80">
        <w:t xml:space="preserve"> </w:t>
      </w:r>
      <w:r>
        <w:t>Naudotojų autentifikacija turi būti realizuota per VIISP.</w:t>
      </w:r>
    </w:p>
    <w:p w:rsidR="00520EF3" w:rsidP="00955B80" w:rsidRDefault="00A132F0" w14:paraId="5DFF9843" w14:textId="393A66AF">
      <w:pPr>
        <w:tabs>
          <w:tab w:val="center" w:pos="600"/>
          <w:tab w:val="center" w:pos="3427"/>
        </w:tabs>
        <w:spacing w:after="0"/>
        <w:ind w:left="0" w:firstLine="0"/>
        <w:jc w:val="left"/>
      </w:pPr>
      <w:r>
        <w:t>4.7.2</w:t>
      </w:r>
      <w:r>
        <w:tab/>
      </w:r>
      <w:r>
        <w:t xml:space="preserve"> Sistema turi palaikyti kelių lygių prieigos teises:</w:t>
      </w:r>
    </w:p>
    <w:p w:rsidR="00520EF3" w:rsidP="00955B80" w:rsidRDefault="00A132F0" w14:paraId="31813A3A" w14:textId="5C1D49B5">
      <w:pPr>
        <w:tabs>
          <w:tab w:val="center" w:pos="690"/>
          <w:tab w:val="center" w:pos="2965"/>
        </w:tabs>
        <w:spacing w:after="0"/>
        <w:ind w:left="0" w:firstLine="0"/>
        <w:jc w:val="left"/>
      </w:pPr>
      <w:r>
        <w:t>4.7.2.1</w:t>
      </w:r>
      <w:r w:rsidR="00955B80">
        <w:t xml:space="preserve"> </w:t>
      </w:r>
      <w:r>
        <w:t>administratorius (pilna prieiga);</w:t>
      </w:r>
    </w:p>
    <w:p w:rsidR="00520EF3" w:rsidP="00955B80" w:rsidRDefault="00A132F0" w14:paraId="45A38E86" w14:textId="4DB60CFE">
      <w:pPr>
        <w:tabs>
          <w:tab w:val="center" w:pos="690"/>
          <w:tab w:val="center" w:pos="3994"/>
        </w:tabs>
        <w:spacing w:after="0"/>
        <w:ind w:left="0" w:firstLine="0"/>
        <w:jc w:val="left"/>
      </w:pPr>
      <w:r>
        <w:t>4.7.2.2</w:t>
      </w:r>
      <w:r>
        <w:tab/>
      </w:r>
      <w:r w:rsidR="00955B80">
        <w:t xml:space="preserve"> </w:t>
      </w:r>
      <w:r>
        <w:t>duomenų analitikas (prieiga prie analitikos funkcijų);</w:t>
      </w:r>
    </w:p>
    <w:p w:rsidR="00520EF3" w:rsidP="00955B80" w:rsidRDefault="00A132F0" w14:paraId="2E9F8126" w14:textId="140958C8">
      <w:pPr>
        <w:tabs>
          <w:tab w:val="center" w:pos="690"/>
          <w:tab w:val="center" w:pos="4957"/>
        </w:tabs>
        <w:spacing w:after="0"/>
        <w:ind w:left="0" w:firstLine="0"/>
        <w:jc w:val="left"/>
      </w:pPr>
      <w:r>
        <w:t>4.7.2.3</w:t>
      </w:r>
      <w:r>
        <w:tab/>
      </w:r>
      <w:r w:rsidR="00955B80">
        <w:t xml:space="preserve"> </w:t>
      </w:r>
      <w:r>
        <w:t>peržiūros naudotojas arba vieša prieiga (tik žiūrėti žemėlapį ir grafikus).</w:t>
      </w:r>
    </w:p>
    <w:p w:rsidR="00520EF3" w:rsidP="00955B80" w:rsidRDefault="00A132F0" w14:paraId="382A59CF" w14:textId="536ADD65">
      <w:pPr>
        <w:tabs>
          <w:tab w:val="center" w:pos="600"/>
          <w:tab w:val="right" w:pos="9972"/>
        </w:tabs>
        <w:spacing w:after="0"/>
        <w:ind w:left="0" w:firstLine="0"/>
        <w:jc w:val="left"/>
      </w:pPr>
      <w:r>
        <w:t>4.7.3</w:t>
      </w:r>
      <w:r>
        <w:tab/>
      </w:r>
      <w:r w:rsidR="00955B80">
        <w:t xml:space="preserve"> </w:t>
      </w:r>
      <w:r>
        <w:t>Administravimo modulyje turi būti galimybė kurti, redaguoti ir išjungti vartotojų paskyras.</w:t>
      </w:r>
    </w:p>
    <w:p w:rsidR="00520EF3" w:rsidP="00955B80" w:rsidRDefault="00A132F0" w14:paraId="4BC42D38" w14:textId="45BC4BE6">
      <w:pPr>
        <w:tabs>
          <w:tab w:val="center" w:pos="600"/>
          <w:tab w:val="center" w:pos="4466"/>
        </w:tabs>
        <w:spacing w:after="0"/>
        <w:ind w:left="0" w:firstLine="0"/>
        <w:jc w:val="left"/>
      </w:pPr>
      <w:r>
        <w:t>4.7.4</w:t>
      </w:r>
      <w:r>
        <w:tab/>
      </w:r>
      <w:r w:rsidR="00955B80">
        <w:t xml:space="preserve"> </w:t>
      </w:r>
      <w:r>
        <w:t>Visi veiksmai turi būti audituojami (prisijungimai, duomenų keitimai).</w:t>
      </w:r>
    </w:p>
    <w:p w:rsidR="00520EF3" w:rsidP="00955B80" w:rsidRDefault="00A132F0" w14:paraId="4007A113" w14:textId="77777777">
      <w:pPr>
        <w:pStyle w:val="Heading2"/>
        <w:spacing w:after="0"/>
        <w:ind w:left="0" w:firstLine="0"/>
      </w:pPr>
      <w:r>
        <w:t>4.8 Administravimo modulis</w:t>
      </w:r>
    </w:p>
    <w:p w:rsidR="00520EF3" w:rsidP="00955B80" w:rsidRDefault="00A132F0" w14:paraId="7FBB26AC" w14:textId="491E773D">
      <w:pPr>
        <w:tabs>
          <w:tab w:val="center" w:pos="600"/>
          <w:tab w:val="center" w:pos="3284"/>
        </w:tabs>
        <w:spacing w:after="0"/>
        <w:ind w:left="0" w:firstLine="0"/>
        <w:jc w:val="left"/>
      </w:pPr>
      <w:r>
        <w:t>4.8.1</w:t>
      </w:r>
      <w:r>
        <w:tab/>
      </w:r>
      <w:r w:rsidR="00955B80">
        <w:t xml:space="preserve"> </w:t>
      </w:r>
      <w:r>
        <w:t>Administratorius turi turėti galimybę tvarkyti:</w:t>
      </w:r>
    </w:p>
    <w:p w:rsidR="00520EF3" w:rsidP="00955B80" w:rsidRDefault="00A132F0" w14:paraId="49C78D58" w14:textId="67AC6DD7">
      <w:pPr>
        <w:tabs>
          <w:tab w:val="center" w:pos="690"/>
          <w:tab w:val="center" w:pos="4321"/>
        </w:tabs>
        <w:spacing w:after="0"/>
        <w:ind w:left="0" w:firstLine="0"/>
        <w:jc w:val="left"/>
      </w:pPr>
      <w:r>
        <w:t>4.8.1.1</w:t>
      </w:r>
      <w:r w:rsidR="00955B80">
        <w:t xml:space="preserve"> </w:t>
      </w:r>
      <w:r>
        <w:t>stoteles (pavadinimas, koordinatės, parametrai, aktyvumas);</w:t>
      </w:r>
    </w:p>
    <w:p w:rsidR="00520EF3" w:rsidP="00955B80" w:rsidRDefault="00A132F0" w14:paraId="0786425D" w14:textId="5CFEB8E1">
      <w:pPr>
        <w:tabs>
          <w:tab w:val="center" w:pos="690"/>
          <w:tab w:val="center" w:pos="2336"/>
        </w:tabs>
        <w:spacing w:after="0"/>
        <w:ind w:left="0" w:firstLine="0"/>
        <w:jc w:val="left"/>
      </w:pPr>
      <w:r>
        <w:t>4.8.1.2</w:t>
      </w:r>
      <w:r>
        <w:tab/>
      </w:r>
      <w:r w:rsidR="00955B80">
        <w:t xml:space="preserve"> </w:t>
      </w:r>
      <w:r>
        <w:t>parametrų sąrašus;</w:t>
      </w:r>
    </w:p>
    <w:p w:rsidR="00520EF3" w:rsidP="00955B80" w:rsidRDefault="00A132F0" w14:paraId="44AC91A6" w14:textId="33077F88">
      <w:pPr>
        <w:tabs>
          <w:tab w:val="center" w:pos="690"/>
          <w:tab w:val="center" w:pos="3085"/>
        </w:tabs>
        <w:spacing w:after="0"/>
        <w:ind w:left="0" w:firstLine="0"/>
        <w:jc w:val="left"/>
      </w:pPr>
      <w:r>
        <w:t>4.8.1.3</w:t>
      </w:r>
      <w:r>
        <w:tab/>
      </w:r>
      <w:r w:rsidR="00955B80">
        <w:t xml:space="preserve"> </w:t>
      </w:r>
      <w:r>
        <w:t>duomenų nuskaitymo nustatymus;</w:t>
      </w:r>
    </w:p>
    <w:p w:rsidR="00520EF3" w:rsidP="00955B80" w:rsidRDefault="00A132F0" w14:paraId="2B5C590F" w14:textId="41B45E8C">
      <w:pPr>
        <w:tabs>
          <w:tab w:val="center" w:pos="690"/>
          <w:tab w:val="center" w:pos="2502"/>
        </w:tabs>
        <w:spacing w:after="0"/>
        <w:ind w:left="0" w:firstLine="0"/>
        <w:jc w:val="left"/>
      </w:pPr>
      <w:r>
        <w:t>4.8.1.4</w:t>
      </w:r>
      <w:r>
        <w:tab/>
      </w:r>
      <w:r w:rsidR="00955B80">
        <w:t xml:space="preserve"> </w:t>
      </w:r>
      <w:r>
        <w:t>žemėlapio sluoksnius;</w:t>
      </w:r>
    </w:p>
    <w:p w:rsidR="00520EF3" w:rsidP="00955B80" w:rsidRDefault="00A132F0" w14:paraId="10D1606E" w14:textId="3F9BE80B">
      <w:pPr>
        <w:tabs>
          <w:tab w:val="center" w:pos="690"/>
          <w:tab w:val="center" w:pos="2566"/>
        </w:tabs>
        <w:spacing w:after="0"/>
        <w:ind w:left="0" w:firstLine="0"/>
        <w:jc w:val="left"/>
      </w:pPr>
      <w:r>
        <w:t>4.8.1.5</w:t>
      </w:r>
      <w:r>
        <w:tab/>
      </w:r>
      <w:r w:rsidR="00955B80">
        <w:t xml:space="preserve"> </w:t>
      </w:r>
      <w:r>
        <w:t>vartotojų teises ir roles.</w:t>
      </w:r>
    </w:p>
    <w:p w:rsidR="00520EF3" w:rsidP="00955B80" w:rsidRDefault="00A132F0" w14:paraId="4B6D167B" w14:textId="5B21B6E6">
      <w:pPr>
        <w:tabs>
          <w:tab w:val="center" w:pos="600"/>
          <w:tab w:val="center" w:pos="4061"/>
        </w:tabs>
        <w:spacing w:after="0"/>
        <w:ind w:left="0" w:firstLine="0"/>
        <w:jc w:val="left"/>
      </w:pPr>
      <w:r>
        <w:t>4.8.2</w:t>
      </w:r>
      <w:r>
        <w:tab/>
      </w:r>
      <w:r w:rsidR="00955B80">
        <w:t xml:space="preserve"> </w:t>
      </w:r>
      <w:r>
        <w:t>Administravimo modulis turi būti pasiekiamas tik prisijungus.</w:t>
      </w:r>
    </w:p>
    <w:p w:rsidR="00520EF3" w:rsidP="00955B80" w:rsidRDefault="00A132F0" w14:paraId="33044134" w14:textId="37728BA4">
      <w:pPr>
        <w:tabs>
          <w:tab w:val="center" w:pos="600"/>
          <w:tab w:val="center" w:pos="2680"/>
        </w:tabs>
        <w:spacing w:after="0"/>
        <w:ind w:left="0" w:firstLine="0"/>
        <w:jc w:val="left"/>
      </w:pPr>
      <w:r>
        <w:t>4.8.3</w:t>
      </w:r>
      <w:r>
        <w:tab/>
      </w:r>
      <w:r w:rsidR="00955B80">
        <w:t xml:space="preserve"> </w:t>
      </w:r>
      <w:r>
        <w:t>Visi pokyčiai turi būti loguojami.</w:t>
      </w:r>
    </w:p>
    <w:p w:rsidR="00520EF3" w:rsidP="00955B80" w:rsidRDefault="00A132F0" w14:paraId="45463D89" w14:textId="77777777">
      <w:pPr>
        <w:pStyle w:val="Heading2"/>
        <w:spacing w:after="0"/>
        <w:ind w:left="0" w:firstLine="0"/>
      </w:pPr>
      <w:r>
        <w:t>4.9 Integracijos su duomenų šaltiniais</w:t>
      </w:r>
    </w:p>
    <w:p w:rsidR="00520EF3" w:rsidP="00955B80" w:rsidRDefault="1AA17C7B" w14:paraId="32B37BD9" w14:textId="1809657D">
      <w:pPr>
        <w:tabs>
          <w:tab w:val="center" w:pos="600"/>
          <w:tab w:val="center" w:pos="4851"/>
        </w:tabs>
        <w:spacing w:after="0"/>
        <w:ind w:left="0" w:firstLine="0"/>
        <w:jc w:val="left"/>
      </w:pPr>
      <w:r>
        <w:t>4.9.1</w:t>
      </w:r>
      <w:r w:rsidR="00A132F0">
        <w:tab/>
      </w:r>
      <w:r w:rsidR="1065BFF9">
        <w:t xml:space="preserve"> </w:t>
      </w:r>
      <w:r>
        <w:t>Sistema turi pasiekti duomenų bazę pagal numatytą formatą (SQL</w:t>
      </w:r>
      <w:r w:rsidR="3B321DAC">
        <w:t xml:space="preserve"> ir</w:t>
      </w:r>
      <w:r>
        <w:t xml:space="preserve"> API ).</w:t>
      </w:r>
    </w:p>
    <w:p w:rsidR="00520EF3" w:rsidP="00955B80" w:rsidRDefault="00A132F0" w14:paraId="2AA30DD3" w14:textId="55F884F4">
      <w:pPr>
        <w:tabs>
          <w:tab w:val="center" w:pos="600"/>
          <w:tab w:val="center" w:pos="4110"/>
        </w:tabs>
        <w:spacing w:after="0"/>
        <w:ind w:left="0" w:firstLine="0"/>
        <w:jc w:val="left"/>
      </w:pPr>
      <w:r>
        <w:t>4.9.2</w:t>
      </w:r>
      <w:r>
        <w:tab/>
      </w:r>
      <w:r w:rsidR="00955B80">
        <w:t xml:space="preserve"> </w:t>
      </w:r>
      <w:r>
        <w:t>Turi būti užtikrintas greitas duomenų perdavimas ir talpinimas.</w:t>
      </w:r>
    </w:p>
    <w:p w:rsidR="00520EF3" w:rsidP="00955B80" w:rsidRDefault="00A132F0" w14:paraId="4C5610E6" w14:textId="3A116D04">
      <w:pPr>
        <w:tabs>
          <w:tab w:val="center" w:pos="600"/>
          <w:tab w:val="center" w:pos="5000"/>
        </w:tabs>
        <w:spacing w:after="0"/>
        <w:ind w:left="0" w:firstLine="0"/>
        <w:jc w:val="left"/>
      </w:pPr>
      <w:r>
        <w:t>4.9.3</w:t>
      </w:r>
      <w:r>
        <w:tab/>
      </w:r>
      <w:r w:rsidR="00955B80">
        <w:t xml:space="preserve"> </w:t>
      </w:r>
      <w:r>
        <w:t>Sistema turi palaikyti standartizuotą duomenų mainų formatą (pvz., JSON, CSV).</w:t>
      </w:r>
    </w:p>
    <w:p w:rsidR="00520EF3" w:rsidP="00955B80" w:rsidRDefault="00A132F0" w14:paraId="1CD318B4" w14:textId="49900D44">
      <w:pPr>
        <w:tabs>
          <w:tab w:val="center" w:pos="600"/>
          <w:tab w:val="center" w:pos="5120"/>
        </w:tabs>
        <w:spacing w:after="0"/>
        <w:ind w:left="0" w:firstLine="0"/>
        <w:jc w:val="left"/>
      </w:pPr>
      <w:r>
        <w:t>4.9.4</w:t>
      </w:r>
      <w:r>
        <w:tab/>
      </w:r>
      <w:r w:rsidR="00955B80">
        <w:t xml:space="preserve"> </w:t>
      </w:r>
      <w:r>
        <w:t>Turi būti galimybė integruoti papildomus duomenų šaltinius ateityje (skalabilumas).</w:t>
      </w:r>
    </w:p>
    <w:p w:rsidR="00520EF3" w:rsidP="00955B80" w:rsidRDefault="00A132F0" w14:paraId="6967805D" w14:textId="7BFD36C2">
      <w:pPr>
        <w:pStyle w:val="Heading2"/>
        <w:tabs>
          <w:tab w:val="center" w:pos="570"/>
          <w:tab w:val="center" w:pos="3208"/>
        </w:tabs>
        <w:spacing w:after="0"/>
        <w:ind w:left="0" w:firstLine="0"/>
      </w:pPr>
      <w:r>
        <w:t>4.10</w:t>
      </w:r>
      <w:r>
        <w:tab/>
      </w:r>
      <w:r w:rsidR="00DB6191">
        <w:t xml:space="preserve"> </w:t>
      </w:r>
      <w:r>
        <w:t>Neapdoroti duomenys ir eksportas</w:t>
      </w:r>
    </w:p>
    <w:p w:rsidR="00520EF3" w:rsidP="00955B80" w:rsidRDefault="00A132F0" w14:paraId="42B45ADC" w14:textId="77777777">
      <w:pPr>
        <w:spacing w:after="0"/>
        <w:ind w:left="0" w:firstLine="0"/>
      </w:pPr>
      <w:r>
        <w:t>4.10.1 Turi būti galimybė atsisiųsti neapdorotus stotelių duomenis CSV ar XLSX formatu.</w:t>
      </w:r>
    </w:p>
    <w:p w:rsidR="00520EF3" w:rsidP="00955B80" w:rsidRDefault="00A132F0" w14:paraId="1C0E730E" w14:textId="77777777">
      <w:pPr>
        <w:spacing w:after="0"/>
        <w:ind w:left="0" w:firstLine="0"/>
      </w:pPr>
      <w:r>
        <w:t>4.10.2 Eksportuojami duomenys turi atitikti pasirinktą filtravimą ir laikotarpį.</w:t>
      </w:r>
    </w:p>
    <w:p w:rsidR="00520EF3" w:rsidP="00955B80" w:rsidRDefault="00A132F0" w14:paraId="71609E59" w14:textId="77777777">
      <w:pPr>
        <w:spacing w:after="0"/>
        <w:ind w:left="0" w:firstLine="0"/>
      </w:pPr>
      <w:r>
        <w:t>4.10.3 Eksportas turi palaikyti didelių duomenų kiekių generavimą.</w:t>
      </w:r>
    </w:p>
    <w:p w:rsidRPr="00685103" w:rsidR="00520EF3" w:rsidP="00955B80" w:rsidRDefault="00A132F0" w14:paraId="22A7BA5D" w14:textId="3659C93D">
      <w:pPr>
        <w:tabs>
          <w:tab w:val="center" w:pos="570"/>
          <w:tab w:val="center" w:pos="2735"/>
        </w:tabs>
        <w:spacing w:after="0"/>
        <w:ind w:left="0" w:firstLine="0"/>
        <w:jc w:val="left"/>
        <w:rPr>
          <w:b/>
          <w:bCs/>
        </w:rPr>
      </w:pPr>
      <w:r w:rsidRPr="00685103">
        <w:rPr>
          <w:b/>
          <w:bCs/>
        </w:rPr>
        <w:t>4.11</w:t>
      </w:r>
      <w:r w:rsidRPr="00685103">
        <w:rPr>
          <w:b/>
          <w:bCs/>
        </w:rPr>
        <w:tab/>
      </w:r>
      <w:r w:rsidRPr="00685103" w:rsidR="00955B80">
        <w:rPr>
          <w:b/>
          <w:bCs/>
        </w:rPr>
        <w:t xml:space="preserve"> </w:t>
      </w:r>
      <w:r w:rsidRPr="00685103">
        <w:rPr>
          <w:b/>
          <w:bCs/>
        </w:rPr>
        <w:t>Veikimo greitis ir našumas</w:t>
      </w:r>
    </w:p>
    <w:p w:rsidR="00520EF3" w:rsidP="00955B80" w:rsidRDefault="00A132F0" w14:paraId="17A54958" w14:textId="77777777">
      <w:pPr>
        <w:spacing w:after="0"/>
        <w:ind w:left="0" w:firstLine="0"/>
      </w:pPr>
      <w:r>
        <w:t>4.11.1 Žemėlapis turi užsikrauti per &lt;3 sekundes esant iki 500 stotelių.</w:t>
      </w:r>
    </w:p>
    <w:p w:rsidR="00520EF3" w:rsidP="00955B80" w:rsidRDefault="00A132F0" w14:paraId="3AFB7A5A" w14:textId="77777777">
      <w:pPr>
        <w:spacing w:after="0"/>
        <w:ind w:left="0" w:firstLine="0"/>
      </w:pPr>
      <w:r>
        <w:t>4.11.2 Grafikai turi generuotis per &lt;5 sekundes esant 1 metų laikotarpiui.</w:t>
      </w:r>
    </w:p>
    <w:p w:rsidR="00520EF3" w:rsidP="00955B80" w:rsidRDefault="00A132F0" w14:paraId="5C91B02D" w14:textId="77777777">
      <w:pPr>
        <w:spacing w:after="0"/>
        <w:ind w:left="0" w:firstLine="0"/>
      </w:pPr>
      <w:r>
        <w:t>4.11.3 Sistema turi veikti stabiliai esant dideliam naudotojų skaičiui (nurodomas preliminarus skaičius, pvz., 2000 vienu metu).</w:t>
      </w:r>
    </w:p>
    <w:p w:rsidR="00520EF3" w:rsidP="00955B80" w:rsidRDefault="00A132F0" w14:paraId="5C209440" w14:textId="0978D7D8">
      <w:pPr>
        <w:pStyle w:val="Heading2"/>
        <w:tabs>
          <w:tab w:val="center" w:pos="570"/>
          <w:tab w:val="center" w:pos="2495"/>
        </w:tabs>
        <w:spacing w:after="0"/>
        <w:ind w:left="0" w:firstLine="0"/>
      </w:pPr>
      <w:r>
        <w:t>4.12</w:t>
      </w:r>
      <w:r w:rsidR="00DB6191">
        <w:t xml:space="preserve"> </w:t>
      </w:r>
      <w:r>
        <w:tab/>
      </w:r>
      <w:r>
        <w:t>Sąsajos reikalavimai</w:t>
      </w:r>
    </w:p>
    <w:p w:rsidR="00520EF3" w:rsidP="00955B80" w:rsidRDefault="00A132F0" w14:paraId="68E43649" w14:textId="77777777">
      <w:pPr>
        <w:spacing w:after="0"/>
        <w:ind w:left="0" w:firstLine="0"/>
      </w:pPr>
      <w:r>
        <w:t>4.12.1 Sistema turi veikti moderniose naršyklėse (Chrome, Edge, Firefox).</w:t>
      </w:r>
    </w:p>
    <w:p w:rsidR="00520EF3" w:rsidP="00955B80" w:rsidRDefault="00A132F0" w14:paraId="160382F6" w14:textId="77777777">
      <w:pPr>
        <w:spacing w:after="0"/>
        <w:ind w:left="0" w:firstLine="0"/>
      </w:pPr>
      <w:r>
        <w:t>4.12.2 Turi būti responsyvus dizainas (naudojimas planšetėse).</w:t>
      </w:r>
    </w:p>
    <w:p w:rsidR="00520EF3" w:rsidP="00955B80" w:rsidRDefault="00A132F0" w14:paraId="1FC3D52F" w14:textId="77777777">
      <w:pPr>
        <w:spacing w:after="0"/>
        <w:ind w:left="0" w:firstLine="0"/>
      </w:pPr>
      <w:r>
        <w:t>4.12.3 Interfeisas turi būti pateiktas lietuvių kalba (papildomai anglų – jei reikės).</w:t>
      </w:r>
    </w:p>
    <w:p w:rsidRPr="00685103" w:rsidR="00520EF3" w:rsidP="00955B80" w:rsidRDefault="00A132F0" w14:paraId="36D6404B" w14:textId="2D89F357">
      <w:pPr>
        <w:tabs>
          <w:tab w:val="center" w:pos="570"/>
          <w:tab w:val="center" w:pos="2521"/>
        </w:tabs>
        <w:spacing w:after="0"/>
        <w:ind w:left="0" w:firstLine="0"/>
        <w:jc w:val="left"/>
        <w:rPr>
          <w:b/>
          <w:bCs/>
        </w:rPr>
      </w:pPr>
      <w:r w:rsidRPr="00685103">
        <w:rPr>
          <w:b/>
          <w:bCs/>
        </w:rPr>
        <w:t>4.13</w:t>
      </w:r>
      <w:r w:rsidRPr="00685103">
        <w:rPr>
          <w:b/>
          <w:bCs/>
        </w:rPr>
        <w:tab/>
      </w:r>
      <w:r w:rsidRPr="00685103" w:rsidR="00955B80">
        <w:rPr>
          <w:b/>
          <w:bCs/>
        </w:rPr>
        <w:t xml:space="preserve"> </w:t>
      </w:r>
      <w:r w:rsidRPr="00685103">
        <w:rPr>
          <w:b/>
          <w:bCs/>
        </w:rPr>
        <w:t>Saugumo reikalavimai</w:t>
      </w:r>
    </w:p>
    <w:p w:rsidR="00520EF3" w:rsidP="00955B80" w:rsidRDefault="00A132F0" w14:paraId="546D5D61" w14:textId="77777777">
      <w:pPr>
        <w:spacing w:after="0"/>
        <w:ind w:left="0" w:firstLine="0"/>
      </w:pPr>
      <w:r>
        <w:t>4.13.1 Komunikacija tarp komponentų turi vykti HTTPS protokolu.</w:t>
      </w:r>
    </w:p>
    <w:p w:rsidR="00520EF3" w:rsidP="00955B80" w:rsidRDefault="00A132F0" w14:paraId="02A42DCE" w14:textId="77777777">
      <w:pPr>
        <w:spacing w:after="0"/>
        <w:ind w:left="0" w:firstLine="0"/>
      </w:pPr>
      <w:r>
        <w:t>4.13.2 Turi būti užtikrintas asmens duomenų apsaugos reikalavimų laikymasis (jei bus duomenų bazėje).</w:t>
      </w:r>
    </w:p>
    <w:p w:rsidR="00520EF3" w:rsidP="00955B80" w:rsidRDefault="00A132F0" w14:paraId="6F7DE9F6" w14:textId="77777777">
      <w:pPr>
        <w:spacing w:after="0"/>
        <w:ind w:left="0" w:firstLine="0"/>
      </w:pPr>
      <w:r>
        <w:t>4.13.3 Visi prisijungimai ir svarbūs veiksmai turi būti audituojami.</w:t>
      </w:r>
    </w:p>
    <w:p w:rsidR="00CE3A94" w:rsidP="00955B80" w:rsidRDefault="00CE3A94" w14:paraId="27DE8E08" w14:textId="77777777">
      <w:pPr>
        <w:spacing w:after="0"/>
        <w:ind w:left="0" w:firstLine="0"/>
      </w:pPr>
    </w:p>
    <w:p w:rsidRPr="006F5446" w:rsidR="00520EF3" w:rsidP="00955B80" w:rsidRDefault="00A132F0" w14:paraId="4C857010" w14:textId="4C5AF383">
      <w:pPr>
        <w:pStyle w:val="Heading1"/>
        <w:tabs>
          <w:tab w:val="center" w:pos="450"/>
          <w:tab w:val="center" w:pos="2345"/>
        </w:tabs>
        <w:spacing w:after="0"/>
        <w:ind w:left="0" w:firstLine="0"/>
      </w:pPr>
      <w:r>
        <w:t>5.</w:t>
      </w:r>
      <w:r w:rsidR="00DB6191">
        <w:t xml:space="preserve"> </w:t>
      </w:r>
      <w:r>
        <w:tab/>
      </w:r>
      <w:r>
        <w:t xml:space="preserve">Reikalavimai </w:t>
      </w:r>
      <w:r w:rsidR="00676BF6">
        <w:t>sistemos</w:t>
      </w:r>
      <w:r w:rsidR="00AA1FB9">
        <w:t xml:space="preserve"> sukūrimo terminui</w:t>
      </w:r>
    </w:p>
    <w:p w:rsidR="00520EF3" w:rsidP="00955B80" w:rsidRDefault="00A132F0" w14:paraId="2EBD5834" w14:textId="166A4416">
      <w:pPr>
        <w:spacing w:after="0"/>
        <w:ind w:left="0" w:firstLine="0"/>
      </w:pPr>
      <w:r>
        <w:t>5.</w:t>
      </w:r>
      <w:r w:rsidR="00AA1FB9">
        <w:rPr>
          <w:lang w:val="en-US"/>
        </w:rPr>
        <w:t>1</w:t>
      </w:r>
      <w:r>
        <w:t xml:space="preserve"> </w:t>
      </w:r>
      <w:r w:rsidR="005702F7">
        <w:t>Sistem</w:t>
      </w:r>
      <w:r w:rsidR="00686A91">
        <w:t>a</w:t>
      </w:r>
      <w:r w:rsidR="005702F7">
        <w:t xml:space="preserve"> </w:t>
      </w:r>
      <w:r>
        <w:t xml:space="preserve">turi būti </w:t>
      </w:r>
      <w:r w:rsidR="00686A91">
        <w:t xml:space="preserve">sukurta </w:t>
      </w:r>
      <w:r>
        <w:t>per ne ilgesnį kaip 6 mėn</w:t>
      </w:r>
      <w:r w:rsidR="00F678B1">
        <w:t xml:space="preserve">. / </w:t>
      </w:r>
      <w:r w:rsidRPr="006F5446" w:rsidR="00103250">
        <w:t>180 (</w:t>
      </w:r>
      <w:r w:rsidR="00103250">
        <w:t>šimt</w:t>
      </w:r>
      <w:r w:rsidR="00F04686">
        <w:t>o</w:t>
      </w:r>
      <w:r w:rsidR="00103250">
        <w:t xml:space="preserve"> aštuoniasdešimt)</w:t>
      </w:r>
      <w:r w:rsidR="00446C31">
        <w:t xml:space="preserve"> kalendorinių dienų</w:t>
      </w:r>
      <w:r>
        <w:t xml:space="preserve"> terminą</w:t>
      </w:r>
      <w:r w:rsidR="00F678B1">
        <w:t>.</w:t>
      </w:r>
    </w:p>
    <w:p w:rsidR="00CE3A94" w:rsidP="00955B80" w:rsidRDefault="00CE3A94" w14:paraId="0FF0757B" w14:textId="77777777">
      <w:pPr>
        <w:spacing w:after="0"/>
        <w:ind w:left="0" w:firstLine="0"/>
      </w:pPr>
    </w:p>
    <w:p w:rsidR="00520EF3" w:rsidP="00955B80" w:rsidRDefault="00A132F0" w14:paraId="30ED9DEE" w14:textId="74BD4AF8">
      <w:pPr>
        <w:pStyle w:val="Heading1"/>
        <w:tabs>
          <w:tab w:val="center" w:pos="450"/>
          <w:tab w:val="center" w:pos="2490"/>
        </w:tabs>
        <w:spacing w:after="0"/>
        <w:ind w:left="0" w:firstLine="0"/>
      </w:pPr>
      <w:r>
        <w:t>6.</w:t>
      </w:r>
      <w:r>
        <w:tab/>
      </w:r>
      <w:r w:rsidR="00DB6191">
        <w:t xml:space="preserve"> </w:t>
      </w:r>
      <w:r>
        <w:t>Reikalavimai garantinei priežiūrai</w:t>
      </w:r>
    </w:p>
    <w:p w:rsidRPr="00DA083C" w:rsidR="00520EF3" w:rsidP="00955B80" w:rsidRDefault="0074D6E0" w14:paraId="26D0818A" w14:textId="7EDEA620">
      <w:pPr>
        <w:spacing w:after="0"/>
        <w:ind w:left="0" w:firstLine="0"/>
      </w:pPr>
      <w:r>
        <w:t xml:space="preserve">6.1 Sistemos garantinė </w:t>
      </w:r>
      <w:r w:rsidRPr="00DA083C">
        <w:t xml:space="preserve">priežiūra turi būti teikiama </w:t>
      </w:r>
      <w:r w:rsidRPr="00DA083C" w:rsidR="5845D2D4">
        <w:t xml:space="preserve">ne mažiau kaip </w:t>
      </w:r>
      <w:r w:rsidRPr="00DA083C">
        <w:t>12 mėn. po galutinio perdavimo-priėmimo akto p</w:t>
      </w:r>
      <w:r w:rsidRPr="00DA083C" w:rsidR="653A91AA">
        <w:t>a</w:t>
      </w:r>
      <w:r w:rsidRPr="00DA083C">
        <w:t>sirašymo dienos</w:t>
      </w:r>
      <w:r w:rsidRPr="00DA083C" w:rsidR="2368035D">
        <w:t xml:space="preserve">. </w:t>
      </w:r>
      <w:r w:rsidRPr="00DA083C" w:rsidR="6D60CECC">
        <w:t xml:space="preserve">Ilgesnis garantinis terminas nustatomas kaip ekonominio naudingumo vertinimo kriterijus ir nurodomas Tiekėjo pasiūlyme. </w:t>
      </w:r>
    </w:p>
    <w:p w:rsidRPr="00DA083C" w:rsidR="00520EF3" w:rsidP="00955B80" w:rsidRDefault="00A132F0" w14:paraId="280648F3" w14:textId="109A87FA">
      <w:pPr>
        <w:spacing w:after="0"/>
        <w:ind w:left="0" w:firstLine="0"/>
      </w:pPr>
      <w:r w:rsidRPr="00DA083C">
        <w:t xml:space="preserve">6.2 Sistemos garantinės priežiūros metu </w:t>
      </w:r>
      <w:r w:rsidRPr="00DA083C" w:rsidR="008C2243">
        <w:t>t</w:t>
      </w:r>
      <w:r w:rsidRPr="00DA083C">
        <w:t>iekėjas turi teikti šias paslaugas:</w:t>
      </w:r>
    </w:p>
    <w:p w:rsidR="00520EF3" w:rsidP="007B559F" w:rsidRDefault="00A132F0" w14:paraId="14296680" w14:textId="4EE48D84">
      <w:pPr>
        <w:spacing w:after="0"/>
        <w:ind w:left="0" w:firstLine="0"/>
      </w:pPr>
      <w:r w:rsidRPr="00DA083C">
        <w:t>6.</w:t>
      </w:r>
      <w:r w:rsidRPr="00DA083C" w:rsidR="00C0237C">
        <w:rPr>
          <w:lang w:val="pt-BR"/>
        </w:rPr>
        <w:t>2.1.</w:t>
      </w:r>
      <w:r w:rsidRPr="00DA083C">
        <w:t xml:space="preserve"> avarijų, kritinių situacijų, incidentų ir problemų sprendimas;</w:t>
      </w:r>
    </w:p>
    <w:p w:rsidRPr="00257FA3" w:rsidR="00520EF3" w:rsidP="51A892F3" w:rsidRDefault="5A8CFA3B" w14:paraId="134DF646" w14:textId="1912EE98">
      <w:pPr>
        <w:spacing w:after="0"/>
        <w:ind w:left="0" w:firstLine="0"/>
      </w:pPr>
      <w:r>
        <w:t>6.2.2</w:t>
      </w:r>
      <w:r w:rsidR="68220B16">
        <w:t xml:space="preserve"> </w:t>
      </w:r>
      <w:r w:rsidRPr="52720BD3" w:rsidR="68220B16">
        <w:t>Sistemos atnaujinimų, klaidų taisymo paketų ir papildymų (pataisymų), nedarančių įtakos sistemos architektūrai, parengimas ir diegimas, užtikrinant informacinės sistemos funkcijų atitiktį funkciniams ir nefunkciniams reikalavimams, taip pat susijusios dokumentacijos atnaujinimas ir pateikimas</w:t>
      </w:r>
      <w:r w:rsidRPr="52720BD3" w:rsidR="048A8AF6">
        <w:t>;</w:t>
      </w:r>
    </w:p>
    <w:p w:rsidRPr="006F5446" w:rsidR="00520EF3" w:rsidP="00955B80" w:rsidRDefault="00A132F0" w14:paraId="30ED90A1" w14:textId="1518ED11">
      <w:pPr>
        <w:spacing w:after="0"/>
        <w:ind w:left="0" w:firstLine="0"/>
        <w:rPr>
          <w:lang w:val="pt-BR"/>
        </w:rPr>
      </w:pPr>
      <w:r w:rsidRPr="00257FA3">
        <w:t>6.</w:t>
      </w:r>
      <w:r w:rsidRPr="00257FA3" w:rsidR="00C0237C">
        <w:t>2.3</w:t>
      </w:r>
      <w:r w:rsidRPr="00257FA3">
        <w:t xml:space="preserve"> prieigos prie techninės ir kitokio pobūdžio informacijos ir dokumentacijos suteikimas;</w:t>
      </w:r>
    </w:p>
    <w:p w:rsidRPr="00257FA3" w:rsidR="00520EF3" w:rsidP="00955B80" w:rsidRDefault="00A132F0" w14:paraId="24D248FB" w14:textId="2AA1A242">
      <w:pPr>
        <w:spacing w:after="0"/>
        <w:ind w:left="0" w:firstLine="0"/>
      </w:pPr>
      <w:r w:rsidRPr="00257FA3">
        <w:t>6.</w:t>
      </w:r>
      <w:r w:rsidRPr="00257FA3" w:rsidR="00C0237C">
        <w:t>2.4</w:t>
      </w:r>
      <w:r w:rsidRPr="00257FA3">
        <w:t xml:space="preserve"> </w:t>
      </w:r>
      <w:r w:rsidRPr="00AE104E">
        <w:t>sistemos naudotojų ir administratorių konsultavimas (lietuvių kalba);</w:t>
      </w:r>
      <w:r w:rsidRPr="00257FA3">
        <w:t xml:space="preserve"> </w:t>
      </w:r>
    </w:p>
    <w:p w:rsidRPr="00257FA3" w:rsidR="00520EF3" w:rsidP="00955B80" w:rsidRDefault="00A132F0" w14:paraId="32468C84" w14:textId="560B9212">
      <w:pPr>
        <w:spacing w:after="0"/>
        <w:ind w:left="0" w:firstLine="0"/>
      </w:pPr>
      <w:r w:rsidRPr="00257FA3">
        <w:t>6.</w:t>
      </w:r>
      <w:r w:rsidRPr="00257FA3" w:rsidR="00C0237C">
        <w:t>2.5</w:t>
      </w:r>
      <w:r w:rsidRPr="00257FA3">
        <w:t xml:space="preserve"> </w:t>
      </w:r>
      <w:r w:rsidRPr="00AE104E">
        <w:t>sisteminių klasifikatorių ir parametrų tvarkymas;</w:t>
      </w:r>
      <w:r w:rsidRPr="00257FA3">
        <w:t xml:space="preserve"> </w:t>
      </w:r>
    </w:p>
    <w:p w:rsidR="00520EF3" w:rsidP="00446B85" w:rsidRDefault="00A132F0" w14:paraId="5038AB97" w14:textId="38F91BC0">
      <w:pPr>
        <w:spacing w:after="0"/>
        <w:ind w:left="0" w:firstLine="0"/>
      </w:pPr>
      <w:r w:rsidRPr="00257FA3">
        <w:t>6.</w:t>
      </w:r>
      <w:r w:rsidRPr="00257FA3" w:rsidR="00C0237C">
        <w:t>2.6</w:t>
      </w:r>
      <w:r w:rsidRPr="00257FA3">
        <w:t xml:space="preserve"> </w:t>
      </w:r>
      <w:r w:rsidRPr="00AE104E">
        <w:t>Sistemos veiklos bei sąsajų su kitais informaciniais ištekliais veikimo stebėsena (angl. monitoring) ir nustatytų problemų sprendimas;</w:t>
      </w:r>
    </w:p>
    <w:p w:rsidR="00520EF3" w:rsidP="00955B80" w:rsidRDefault="1AA17C7B" w14:paraId="291BA4A3" w14:textId="33CD8405">
      <w:pPr>
        <w:spacing w:after="0"/>
        <w:ind w:left="0" w:firstLine="0"/>
      </w:pPr>
      <w:r>
        <w:t>6.</w:t>
      </w:r>
      <w:r w:rsidR="7FE5266E">
        <w:t>2.7</w:t>
      </w:r>
      <w:r>
        <w:t xml:space="preserve"> </w:t>
      </w:r>
      <w:r w:rsidR="7C92E2E0">
        <w:t>pasibaigus kalendoriniam mėnesiui</w:t>
      </w:r>
      <w:r w:rsidR="6D425CFA">
        <w:t>,</w:t>
      </w:r>
      <w:r w:rsidR="7C92E2E0">
        <w:t xml:space="preserve"> ne vėliau kaip per 10 dienų</w:t>
      </w:r>
      <w:r w:rsidR="2CDC2012">
        <w:t>,</w:t>
      </w:r>
      <w:r w:rsidR="7C92E2E0">
        <w:t xml:space="preserve"> </w:t>
      </w:r>
      <w:r>
        <w:t>suteiktų garantinės priežiūros paslaugų (pagal pobūdį ir kiekį) ataskaitų teikimas;</w:t>
      </w:r>
    </w:p>
    <w:p w:rsidR="00520EF3" w:rsidP="00955B80" w:rsidRDefault="00A132F0" w14:paraId="2487C075" w14:textId="4C3F556E">
      <w:pPr>
        <w:spacing w:after="0"/>
        <w:ind w:left="0" w:firstLine="0"/>
      </w:pPr>
      <w:r w:rsidR="00A132F0">
        <w:rPr/>
        <w:t>6.</w:t>
      </w:r>
      <w:r w:rsidR="00C0237C">
        <w:rPr/>
        <w:t>2.8</w:t>
      </w:r>
      <w:r w:rsidR="00A132F0">
        <w:rPr/>
        <w:t xml:space="preserve"> užtikrinti </w:t>
      </w:r>
      <w:r w:rsidR="0069392D">
        <w:rPr/>
        <w:t>s</w:t>
      </w:r>
      <w:r w:rsidR="00A132F0">
        <w:rPr/>
        <w:t>istemos darbo atkūrimą visiško arba dalinio funkcionavimo sutrikimo atvejais, įskaitant sutrikimus, atsiradusius dėl klaidų programinėje įrangoje, ir dėl klaidų, atsiradusių dėl praradimų ir netikslumų duomenyse (pvz., techniškai sugadinti įrašai duomenų bazėje, dėl klaidingo programinės įrangos veikimo nekorektiškai suformuotas įrašo (-ų) turinys</w:t>
      </w:r>
      <w:r w:rsidR="00A132F0">
        <w:rPr/>
        <w:t>)</w:t>
      </w:r>
      <w:r w:rsidR="33B5B7BA">
        <w:rPr/>
        <w:t>.</w:t>
      </w:r>
    </w:p>
    <w:p w:rsidR="00520EF3" w:rsidP="00955B80" w:rsidRDefault="00A132F0" w14:paraId="1B0609AF" w14:textId="0CB46343">
      <w:pPr>
        <w:spacing w:after="0"/>
        <w:ind w:left="0" w:firstLine="0"/>
      </w:pPr>
      <w:r>
        <w:t>6.</w:t>
      </w:r>
      <w:r w:rsidR="00D41044">
        <w:t>3</w:t>
      </w:r>
      <w:r>
        <w:t xml:space="preserve"> Sutrikus </w:t>
      </w:r>
      <w:r w:rsidR="0069392D">
        <w:t>s</w:t>
      </w:r>
      <w:r>
        <w:t>istemos darbui, iškilus sistemos taisymo ar papildymo, stebėsenos bei pagalbos nefunkciniais ar funkciniais klausimais poreikiui, yra fiksuojamas kreipinys, kuris gali būti kvalifikuojamas kaip sutrikimas, konsultacija.</w:t>
      </w:r>
    </w:p>
    <w:p w:rsidR="00520EF3" w:rsidP="00955B80" w:rsidRDefault="1AA17C7B" w14:paraId="51AE3AE4" w14:textId="528904F2">
      <w:pPr>
        <w:spacing w:after="0"/>
        <w:ind w:left="0" w:firstLine="0"/>
      </w:pPr>
      <w:r>
        <w:t>6.</w:t>
      </w:r>
      <w:r w:rsidR="1A60F504">
        <w:t>4</w:t>
      </w:r>
      <w:r>
        <w:t xml:space="preserve"> Apie </w:t>
      </w:r>
      <w:r w:rsidR="25AA3013">
        <w:t>s</w:t>
      </w:r>
      <w:r>
        <w:t xml:space="preserve">istemoje pastebėtus sutrikimus yra pranešama </w:t>
      </w:r>
      <w:r w:rsidR="61998727">
        <w:t>t</w:t>
      </w:r>
      <w:r>
        <w:t xml:space="preserve">iekėjui naudojant pagalbos tarnybos sistemą. Su sutrikimu susijęs susirašinėjimas ir sutrikimo sprendimo būdas turi būti pateikiami per pagalbos tarnybos </w:t>
      </w:r>
      <w:r w:rsidR="67229A9A">
        <w:t xml:space="preserve">- tiekėjo naudojamą </w:t>
      </w:r>
      <w:r>
        <w:t xml:space="preserve">sistemą. </w:t>
      </w:r>
    </w:p>
    <w:p w:rsidR="00520EF3" w:rsidP="00955B80" w:rsidRDefault="00A132F0" w14:paraId="24161F23" w14:textId="787F05C2">
      <w:pPr>
        <w:spacing w:after="0"/>
        <w:ind w:left="0" w:firstLine="0"/>
      </w:pPr>
      <w:r>
        <w:t>6.</w:t>
      </w:r>
      <w:r w:rsidR="00D41044">
        <w:t>5</w:t>
      </w:r>
      <w:r>
        <w:t xml:space="preserve"> Kiekvienam kreipinio tipui priskiriamas atitinkamas prioritetas. Kreipinio tipą ir prioritetą nustato LGT. Tiekėjo siūlymu kreipinio tipas ir prioritetas gali būti tikslinami.</w:t>
      </w:r>
    </w:p>
    <w:p w:rsidR="00520EF3" w:rsidP="00955B80" w:rsidRDefault="00A132F0" w14:paraId="7FB5412D" w14:textId="76EF8A9D">
      <w:pPr>
        <w:spacing w:after="0"/>
        <w:ind w:left="0" w:firstLine="0"/>
      </w:pPr>
      <w:r>
        <w:t>6.</w:t>
      </w:r>
      <w:r w:rsidR="00D41044">
        <w:t>6</w:t>
      </w:r>
      <w:r>
        <w:t xml:space="preserve"> Kreipinio sprendimo laikas – tai laikas nuo momento, kai registruotas kreipinys buvo pirmą kartą perduotas </w:t>
      </w:r>
      <w:r w:rsidR="008C2243">
        <w:t>t</w:t>
      </w:r>
      <w:r>
        <w:t xml:space="preserve">iekėjui spręsti iki jo paskutinio sprendimo perdavimo LGT. Tiekėjo reakcijos laikas yra laikas, per kurį </w:t>
      </w:r>
      <w:r w:rsidR="00B96064">
        <w:t xml:space="preserve">tiekėjas </w:t>
      </w:r>
      <w:r>
        <w:t xml:space="preserve">praneša, kad gavo kreipinį. </w:t>
      </w:r>
    </w:p>
    <w:p w:rsidR="00520EF3" w:rsidP="00955B80" w:rsidRDefault="00A132F0" w14:paraId="679255C7" w14:textId="5C8B9D3F">
      <w:pPr>
        <w:tabs>
          <w:tab w:val="center" w:pos="570"/>
          <w:tab w:val="right" w:pos="9972"/>
        </w:tabs>
        <w:spacing w:after="0"/>
        <w:ind w:left="0" w:firstLine="0"/>
        <w:jc w:val="left"/>
      </w:pPr>
      <w:r>
        <w:t>6.</w:t>
      </w:r>
      <w:r w:rsidR="00457AED">
        <w:t>7</w:t>
      </w:r>
      <w:r w:rsidR="00D41044">
        <w:t xml:space="preserve"> </w:t>
      </w:r>
      <w:r>
        <w:tab/>
      </w:r>
      <w:r>
        <w:t>LGT kreipinių tipai, jų prioritetai, sprendimo bei reakcijos laikai pateikiami 1 lentelėje.</w:t>
      </w:r>
    </w:p>
    <w:p w:rsidR="005C624B" w:rsidP="00955B80" w:rsidRDefault="005C624B" w14:paraId="1E64788E" w14:textId="77777777">
      <w:pPr>
        <w:tabs>
          <w:tab w:val="center" w:pos="570"/>
          <w:tab w:val="right" w:pos="9972"/>
        </w:tabs>
        <w:spacing w:after="0"/>
        <w:ind w:left="0" w:firstLine="0"/>
        <w:jc w:val="left"/>
      </w:pPr>
    </w:p>
    <w:p w:rsidR="00520EF3" w:rsidP="00D41044" w:rsidRDefault="001D55A7" w14:paraId="73F1AC00" w14:textId="7EAED05B">
      <w:pPr>
        <w:pStyle w:val="Heading1"/>
        <w:spacing w:after="0"/>
        <w:ind w:left="0"/>
        <w:jc w:val="right"/>
      </w:pPr>
      <w:r w:rsidRPr="006F5446">
        <w:rPr>
          <w:lang w:val="pt-BR"/>
        </w:rPr>
        <w:t>1 l</w:t>
      </w:r>
      <w:r w:rsidR="00A132F0">
        <w:t>entelė. Kreipinių tipai, jų prioritetai ir sprendimo bei reakcijos laikas</w:t>
      </w:r>
    </w:p>
    <w:tbl>
      <w:tblPr>
        <w:tblStyle w:val="TableGrid"/>
        <w:tblW w:w="5000" w:type="pct"/>
        <w:tblInd w:w="0" w:type="dxa"/>
        <w:tblCellMar>
          <w:top w:w="17" w:type="dxa"/>
          <w:left w:w="98" w:type="dxa"/>
          <w:right w:w="78" w:type="dxa"/>
        </w:tblCellMar>
        <w:tblLook w:val="04A0" w:firstRow="1" w:lastRow="0" w:firstColumn="1" w:lastColumn="0" w:noHBand="0" w:noVBand="1"/>
      </w:tblPr>
      <w:tblGrid>
        <w:gridCol w:w="1249"/>
        <w:gridCol w:w="1396"/>
        <w:gridCol w:w="4736"/>
        <w:gridCol w:w="1115"/>
        <w:gridCol w:w="1115"/>
      </w:tblGrid>
      <w:tr w:rsidR="00520EF3" w:rsidTr="5453E550" w14:paraId="02868BD3" w14:textId="77777777">
        <w:trPr>
          <w:trHeight w:val="549"/>
        </w:trPr>
        <w:tc>
          <w:tcPr>
            <w:tcW w:w="1376" w:type="pct"/>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520EF3" w:rsidP="00C750A0" w:rsidRDefault="00A132F0" w14:paraId="19606DBE" w14:textId="77777777">
            <w:pPr>
              <w:spacing w:after="0" w:line="259" w:lineRule="auto"/>
              <w:ind w:left="0" w:firstLine="0"/>
              <w:jc w:val="center"/>
            </w:pPr>
            <w:r>
              <w:rPr>
                <w:b/>
              </w:rPr>
              <w:t>Kreipinio tipas</w:t>
            </w:r>
          </w:p>
        </w:tc>
        <w:tc>
          <w:tcPr>
            <w:tcW w:w="2464" w:type="pct"/>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F0664" w:rsidP="00C750A0" w:rsidRDefault="00AF0664" w14:paraId="5C860B45" w14:textId="77777777">
            <w:pPr>
              <w:spacing w:after="0" w:line="259" w:lineRule="auto"/>
              <w:ind w:left="0" w:firstLine="0"/>
              <w:jc w:val="center"/>
              <w:rPr>
                <w:b/>
              </w:rPr>
            </w:pPr>
          </w:p>
          <w:p w:rsidR="00AF0664" w:rsidP="00C750A0" w:rsidRDefault="00AF0664" w14:paraId="4BC342F8" w14:textId="77777777">
            <w:pPr>
              <w:spacing w:after="0" w:line="259" w:lineRule="auto"/>
              <w:ind w:left="0" w:firstLine="0"/>
              <w:jc w:val="center"/>
              <w:rPr>
                <w:b/>
              </w:rPr>
            </w:pPr>
          </w:p>
          <w:p w:rsidR="00520EF3" w:rsidP="00C750A0" w:rsidRDefault="00A132F0" w14:paraId="235EE1AD" w14:textId="0FB271C5">
            <w:pPr>
              <w:spacing w:after="0" w:line="259" w:lineRule="auto"/>
              <w:ind w:left="0" w:firstLine="0"/>
              <w:jc w:val="center"/>
            </w:pPr>
            <w:r>
              <w:rPr>
                <w:b/>
              </w:rPr>
              <w:t>Aprašymas</w:t>
            </w:r>
          </w:p>
        </w:tc>
        <w:tc>
          <w:tcPr>
            <w:tcW w:w="580" w:type="pct"/>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520EF3" w:rsidP="00C750A0" w:rsidRDefault="00A132F0" w14:paraId="0A04608D" w14:textId="77777777">
            <w:pPr>
              <w:spacing w:after="0" w:line="259" w:lineRule="auto"/>
              <w:ind w:left="0" w:firstLine="0"/>
              <w:jc w:val="left"/>
            </w:pPr>
            <w:r>
              <w:rPr>
                <w:b/>
              </w:rPr>
              <w:t>Reakcijo</w:t>
            </w:r>
          </w:p>
          <w:p w:rsidR="00520EF3" w:rsidP="00C750A0" w:rsidRDefault="00A132F0" w14:paraId="64F8A543" w14:textId="77777777">
            <w:pPr>
              <w:spacing w:after="0" w:line="259" w:lineRule="auto"/>
              <w:ind w:left="0" w:firstLine="0"/>
              <w:jc w:val="center"/>
            </w:pPr>
            <w:r>
              <w:rPr>
                <w:b/>
              </w:rPr>
              <w:t xml:space="preserve">s </w:t>
            </w:r>
          </w:p>
          <w:p w:rsidR="00520EF3" w:rsidP="002B5A9D" w:rsidRDefault="00A132F0" w14:paraId="31E8E357" w14:textId="228563F6">
            <w:pPr>
              <w:spacing w:after="0" w:line="259" w:lineRule="auto"/>
              <w:ind w:left="0" w:firstLine="0"/>
              <w:jc w:val="center"/>
            </w:pPr>
            <w:r w:rsidRPr="5453E550" w:rsidR="00A132F0">
              <w:rPr>
                <w:b w:val="1"/>
                <w:bCs w:val="1"/>
              </w:rPr>
              <w:t>trukmė,</w:t>
            </w:r>
            <w:r w:rsidRPr="5453E550" w:rsidR="70D51DB4">
              <w:rPr>
                <w:b w:val="1"/>
                <w:bCs w:val="1"/>
              </w:rPr>
              <w:t xml:space="preserve"> LGT</w:t>
            </w:r>
            <w:r w:rsidRPr="5453E550" w:rsidR="00A132F0">
              <w:rPr>
                <w:b w:val="1"/>
                <w:bCs w:val="1"/>
              </w:rPr>
              <w:t xml:space="preserve"> darbo val.</w:t>
            </w:r>
          </w:p>
        </w:tc>
        <w:tc>
          <w:tcPr>
            <w:tcW w:w="580" w:type="pct"/>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520EF3" w:rsidP="002B5A9D" w:rsidRDefault="00A132F0" w14:paraId="4E665EF1" w14:textId="77777777">
            <w:pPr>
              <w:spacing w:after="0" w:line="274" w:lineRule="auto"/>
              <w:ind w:left="0" w:firstLine="0"/>
              <w:jc w:val="center"/>
            </w:pPr>
            <w:r>
              <w:rPr>
                <w:b/>
              </w:rPr>
              <w:t xml:space="preserve">Išsprend imo </w:t>
            </w:r>
          </w:p>
          <w:p w:rsidR="00520EF3" w:rsidP="002B5A9D" w:rsidRDefault="00A132F0" w14:paraId="48551153" w14:textId="55D4279D">
            <w:pPr>
              <w:spacing w:after="0" w:line="259" w:lineRule="auto"/>
              <w:ind w:left="0" w:firstLine="0"/>
              <w:jc w:val="center"/>
            </w:pPr>
            <w:r w:rsidRPr="5453E550" w:rsidR="00A132F0">
              <w:rPr>
                <w:b w:val="1"/>
                <w:bCs w:val="1"/>
              </w:rPr>
              <w:t>trukmė,</w:t>
            </w:r>
            <w:r w:rsidRPr="5453E550" w:rsidR="70D51DB4">
              <w:rPr>
                <w:b w:val="1"/>
                <w:bCs w:val="1"/>
              </w:rPr>
              <w:t xml:space="preserve"> LGT</w:t>
            </w:r>
            <w:r w:rsidRPr="5453E550" w:rsidR="00A132F0">
              <w:rPr>
                <w:b w:val="1"/>
                <w:bCs w:val="1"/>
              </w:rPr>
              <w:t xml:space="preserve"> darbo val.</w:t>
            </w:r>
          </w:p>
        </w:tc>
      </w:tr>
      <w:tr w:rsidR="00520EF3" w:rsidTr="5453E550" w14:paraId="02A5E03E" w14:textId="77777777">
        <w:trPr>
          <w:trHeight w:val="941"/>
        </w:trPr>
        <w:tc>
          <w:tcPr>
            <w:tcW w:w="65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520EF3" w:rsidP="002B5A9D" w:rsidRDefault="00A132F0" w14:paraId="7EAEDBFD" w14:textId="77777777">
            <w:pPr>
              <w:spacing w:after="0" w:line="259" w:lineRule="auto"/>
              <w:ind w:left="0" w:firstLine="0"/>
              <w:jc w:val="center"/>
            </w:pPr>
            <w:r>
              <w:rPr>
                <w:b/>
              </w:rPr>
              <w:t>Kreipinio klasifikaci ja</w:t>
            </w:r>
          </w:p>
        </w:tc>
        <w:tc>
          <w:tcPr>
            <w:tcW w:w="726"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520EF3" w:rsidP="00C750A0" w:rsidRDefault="00A132F0" w14:paraId="153A7DEA" w14:textId="77777777">
            <w:pPr>
              <w:spacing w:after="0" w:line="259" w:lineRule="auto"/>
              <w:ind w:left="0" w:firstLine="0"/>
              <w:jc w:val="left"/>
            </w:pPr>
            <w:r>
              <w:rPr>
                <w:b/>
              </w:rPr>
              <w:t>Prioritetas</w:t>
            </w:r>
          </w:p>
        </w:tc>
        <w:tc>
          <w:tcPr>
            <w:tcW w:w="2464" w:type="pct"/>
            <w:vMerge/>
            <w:tcBorders/>
            <w:tcMar/>
          </w:tcPr>
          <w:p w:rsidR="00520EF3" w:rsidP="00372034" w:rsidRDefault="00520EF3" w14:paraId="7FFD2DEE" w14:textId="77777777">
            <w:pPr>
              <w:spacing w:after="0" w:line="259" w:lineRule="auto"/>
              <w:ind w:left="0" w:firstLine="0"/>
              <w:jc w:val="left"/>
            </w:pPr>
          </w:p>
        </w:tc>
        <w:tc>
          <w:tcPr>
            <w:tcW w:w="580" w:type="pct"/>
            <w:vMerge/>
            <w:tcBorders/>
            <w:tcMar/>
          </w:tcPr>
          <w:p w:rsidR="00520EF3" w:rsidP="00372034" w:rsidRDefault="00520EF3" w14:paraId="2ED7FEF2" w14:textId="77777777">
            <w:pPr>
              <w:spacing w:after="0" w:line="259" w:lineRule="auto"/>
              <w:ind w:left="0" w:firstLine="0"/>
              <w:jc w:val="left"/>
            </w:pPr>
          </w:p>
        </w:tc>
        <w:tc>
          <w:tcPr>
            <w:tcW w:w="580" w:type="pct"/>
            <w:vMerge/>
            <w:tcBorders/>
            <w:tcMar/>
          </w:tcPr>
          <w:p w:rsidR="00520EF3" w:rsidP="00372034" w:rsidRDefault="00520EF3" w14:paraId="2F5C4A94" w14:textId="77777777">
            <w:pPr>
              <w:spacing w:after="0" w:line="259" w:lineRule="auto"/>
              <w:ind w:left="0" w:firstLine="0"/>
              <w:jc w:val="left"/>
            </w:pPr>
          </w:p>
        </w:tc>
      </w:tr>
      <w:tr w:rsidR="00520EF3" w:rsidTr="5453E550" w14:paraId="7EA67E9A" w14:textId="77777777">
        <w:trPr>
          <w:trHeight w:val="2220"/>
        </w:trPr>
        <w:tc>
          <w:tcPr>
            <w:tcW w:w="6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30986126" w14:textId="77777777">
            <w:pPr>
              <w:spacing w:after="0" w:line="259" w:lineRule="auto"/>
              <w:ind w:left="0" w:firstLine="0"/>
              <w:jc w:val="left"/>
            </w:pPr>
            <w:r>
              <w:t>Incidentas</w:t>
            </w:r>
          </w:p>
        </w:tc>
        <w:tc>
          <w:tcPr>
            <w:tcW w:w="726"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60D3B23E" w14:textId="77777777">
            <w:pPr>
              <w:spacing w:after="0" w:line="259" w:lineRule="auto"/>
              <w:ind w:left="0" w:firstLine="0"/>
              <w:jc w:val="center"/>
            </w:pPr>
            <w:r>
              <w:t>I (Kritinis)</w:t>
            </w:r>
          </w:p>
        </w:tc>
        <w:tc>
          <w:tcPr>
            <w:tcW w:w="246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8C0AF3" w:rsidRDefault="00A132F0" w14:paraId="3469D149" w14:textId="77777777">
            <w:pPr>
              <w:numPr>
                <w:ilvl w:val="0"/>
                <w:numId w:val="18"/>
              </w:numPr>
              <w:spacing w:after="0" w:line="241" w:lineRule="auto"/>
              <w:ind w:hanging="282"/>
            </w:pPr>
            <w:r>
              <w:t xml:space="preserve">visos Sistemos funkcijos (įskaitant ir integracinių sąsajų sprendimus) neprieinamos arba veikia nekorektiškai, </w:t>
            </w:r>
          </w:p>
          <w:p w:rsidR="00520EF3" w:rsidP="008C0AF3" w:rsidRDefault="00A132F0" w14:paraId="5A8EB269" w14:textId="77777777">
            <w:pPr>
              <w:numPr>
                <w:ilvl w:val="0"/>
                <w:numId w:val="18"/>
              </w:numPr>
              <w:spacing w:after="0" w:line="244" w:lineRule="auto"/>
              <w:ind w:hanging="282"/>
            </w:pPr>
            <w:r>
              <w:t xml:space="preserve">Sistemos naudotojai (arba dalis Sistemos naudotojų) negali prisijungti prie sistemos, </w:t>
            </w:r>
          </w:p>
          <w:p w:rsidR="00520EF3" w:rsidP="008C0AF3" w:rsidRDefault="00A132F0" w14:paraId="2F5F5EA1" w14:textId="77777777">
            <w:pPr>
              <w:numPr>
                <w:ilvl w:val="0"/>
                <w:numId w:val="18"/>
              </w:numPr>
              <w:spacing w:after="0" w:line="259" w:lineRule="auto"/>
              <w:ind w:hanging="282"/>
            </w:pPr>
            <w:r>
              <w:t>dėl sistemos funkcijų neveikimo yra iškilusi grėsmė sistemos duomenų korektiškumui ir vientisumui</w:t>
            </w:r>
          </w:p>
        </w:tc>
        <w:tc>
          <w:tcPr>
            <w:tcW w:w="5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78BE2352" w14:textId="77777777">
            <w:pPr>
              <w:spacing w:after="0" w:line="259" w:lineRule="auto"/>
              <w:ind w:left="0" w:firstLine="0"/>
              <w:jc w:val="center"/>
            </w:pPr>
            <w:r>
              <w:t>2</w:t>
            </w:r>
          </w:p>
        </w:tc>
        <w:tc>
          <w:tcPr>
            <w:tcW w:w="5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315E0304" w14:textId="77777777">
            <w:pPr>
              <w:spacing w:after="0" w:line="259" w:lineRule="auto"/>
              <w:ind w:left="0" w:firstLine="0"/>
              <w:jc w:val="center"/>
            </w:pPr>
            <w:r>
              <w:t>8</w:t>
            </w:r>
          </w:p>
        </w:tc>
      </w:tr>
      <w:tr w:rsidR="00520EF3" w:rsidTr="5453E550" w14:paraId="60177D70" w14:textId="77777777">
        <w:trPr>
          <w:trHeight w:val="2770"/>
        </w:trPr>
        <w:tc>
          <w:tcPr>
            <w:tcW w:w="6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5453C518" w14:textId="77777777">
            <w:pPr>
              <w:spacing w:after="0" w:line="259" w:lineRule="auto"/>
              <w:ind w:left="0" w:firstLine="0"/>
              <w:jc w:val="left"/>
            </w:pPr>
            <w:r>
              <w:t>Incidentas</w:t>
            </w:r>
          </w:p>
        </w:tc>
        <w:tc>
          <w:tcPr>
            <w:tcW w:w="726"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2CBCF9F8" w14:textId="77777777">
            <w:pPr>
              <w:spacing w:after="0" w:line="259" w:lineRule="auto"/>
              <w:ind w:left="0" w:firstLine="0"/>
              <w:jc w:val="left"/>
            </w:pPr>
            <w:r>
              <w:t>II (Aukštas)</w:t>
            </w:r>
          </w:p>
        </w:tc>
        <w:tc>
          <w:tcPr>
            <w:tcW w:w="246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8C0AF3" w:rsidRDefault="00A132F0" w14:paraId="68CE672C" w14:textId="77777777">
            <w:pPr>
              <w:numPr>
                <w:ilvl w:val="0"/>
                <w:numId w:val="19"/>
              </w:numPr>
              <w:spacing w:after="0" w:line="240" w:lineRule="auto"/>
              <w:ind w:hanging="282"/>
            </w:pPr>
            <w:r>
              <w:t xml:space="preserve">viena arba dalis Sistemos funkcijų (įskaitant ir integracinių sąsajų sprendimus) neprieinamos arba veikia kritiškai nekorektiškai, </w:t>
            </w:r>
          </w:p>
          <w:p w:rsidR="00520EF3" w:rsidP="008C0AF3" w:rsidRDefault="00A132F0" w14:paraId="5158F925" w14:textId="77777777">
            <w:pPr>
              <w:numPr>
                <w:ilvl w:val="0"/>
                <w:numId w:val="19"/>
              </w:numPr>
              <w:spacing w:after="0" w:line="241" w:lineRule="auto"/>
              <w:ind w:hanging="282"/>
            </w:pPr>
            <w:r>
              <w:t xml:space="preserve">nėra laikinų problemos sprendimo būdų, sistemos duomenų korektiškumui ir vientisumui grėsmės nėra, </w:t>
            </w:r>
          </w:p>
          <w:p w:rsidR="00520EF3" w:rsidP="008C0AF3" w:rsidRDefault="00A132F0" w14:paraId="5D5AEB70" w14:textId="77777777">
            <w:pPr>
              <w:numPr>
                <w:ilvl w:val="0"/>
                <w:numId w:val="19"/>
              </w:numPr>
              <w:spacing w:after="0" w:line="259" w:lineRule="auto"/>
              <w:ind w:hanging="282"/>
            </w:pPr>
            <w:r>
              <w:t>Sistemos naudotojai (arba dalis Sistemos naudotojų) negali atlikti pagrindinių sistemos operacijų</w:t>
            </w:r>
          </w:p>
        </w:tc>
        <w:tc>
          <w:tcPr>
            <w:tcW w:w="5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04071037" w14:textId="77777777">
            <w:pPr>
              <w:spacing w:after="0" w:line="259" w:lineRule="auto"/>
              <w:ind w:left="0" w:firstLine="0"/>
              <w:jc w:val="center"/>
            </w:pPr>
            <w:r>
              <w:t>4</w:t>
            </w:r>
          </w:p>
        </w:tc>
        <w:tc>
          <w:tcPr>
            <w:tcW w:w="5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1E05D05F" w14:textId="77777777">
            <w:pPr>
              <w:spacing w:after="0" w:line="259" w:lineRule="auto"/>
              <w:ind w:left="0" w:firstLine="0"/>
              <w:jc w:val="center"/>
            </w:pPr>
            <w:r>
              <w:t>12</w:t>
            </w:r>
          </w:p>
        </w:tc>
      </w:tr>
      <w:tr w:rsidR="00520EF3" w:rsidTr="5453E550" w14:paraId="7056E89A" w14:textId="77777777">
        <w:trPr>
          <w:trHeight w:val="2218"/>
        </w:trPr>
        <w:tc>
          <w:tcPr>
            <w:tcW w:w="6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003422FC" w14:textId="77777777">
            <w:pPr>
              <w:spacing w:after="0" w:line="259" w:lineRule="auto"/>
              <w:ind w:left="0" w:firstLine="0"/>
              <w:jc w:val="left"/>
            </w:pPr>
            <w:r>
              <w:t>Incidentas</w:t>
            </w:r>
          </w:p>
        </w:tc>
        <w:tc>
          <w:tcPr>
            <w:tcW w:w="726"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6B2EC33C" w14:textId="77777777">
            <w:pPr>
              <w:spacing w:after="0" w:line="259" w:lineRule="auto"/>
              <w:ind w:left="0" w:firstLine="0"/>
              <w:jc w:val="center"/>
            </w:pPr>
            <w:r>
              <w:t xml:space="preserve">III </w:t>
            </w:r>
          </w:p>
          <w:p w:rsidR="00520EF3" w:rsidP="00C750A0" w:rsidRDefault="00A132F0" w14:paraId="7C04BCA5" w14:textId="77777777">
            <w:pPr>
              <w:spacing w:after="0" w:line="259" w:lineRule="auto"/>
              <w:ind w:left="0" w:firstLine="0"/>
              <w:jc w:val="left"/>
            </w:pPr>
            <w:r>
              <w:t>(Vidutinis)</w:t>
            </w:r>
          </w:p>
        </w:tc>
        <w:tc>
          <w:tcPr>
            <w:tcW w:w="246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8C6B30" w:rsidRDefault="00A132F0" w14:paraId="5CC60B16" w14:textId="77777777">
            <w:pPr>
              <w:numPr>
                <w:ilvl w:val="0"/>
                <w:numId w:val="20"/>
              </w:numPr>
              <w:spacing w:after="0" w:line="240" w:lineRule="auto"/>
              <w:ind w:hanging="270"/>
            </w:pPr>
            <w:r>
              <w:t xml:space="preserve">viena arba dalis Sistemos funkcijų (įskaitant ir integracinių sąsajų sprendimus) veikia nestabiliai arba reikalaujant automatizuotą procesą koreguoti rankiniu būdu, </w:t>
            </w:r>
          </w:p>
          <w:p w:rsidR="00520EF3" w:rsidP="008C6B30" w:rsidRDefault="00A132F0" w14:paraId="34A442A7" w14:textId="77777777">
            <w:pPr>
              <w:numPr>
                <w:ilvl w:val="0"/>
                <w:numId w:val="20"/>
              </w:numPr>
              <w:spacing w:after="0" w:line="244" w:lineRule="auto"/>
              <w:ind w:hanging="270"/>
            </w:pPr>
            <w:r>
              <w:t>sistemos duomenų korektiškumui ir vientisumui grėsmės nėra,</w:t>
            </w:r>
          </w:p>
          <w:p w:rsidR="00520EF3" w:rsidP="008C6B30" w:rsidRDefault="00A132F0" w14:paraId="1C9DDD95" w14:textId="77777777">
            <w:pPr>
              <w:numPr>
                <w:ilvl w:val="0"/>
                <w:numId w:val="20"/>
              </w:numPr>
              <w:spacing w:after="0" w:line="259" w:lineRule="auto"/>
              <w:ind w:hanging="270"/>
            </w:pPr>
            <w:r>
              <w:t>dalis Sistemos naudotojų (&gt;50 proc.) gali atlikti pagrindines sistemos operacijas</w:t>
            </w:r>
          </w:p>
        </w:tc>
        <w:tc>
          <w:tcPr>
            <w:tcW w:w="5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6F4A5998" w14:textId="77777777">
            <w:pPr>
              <w:spacing w:after="0" w:line="259" w:lineRule="auto"/>
              <w:ind w:left="0" w:firstLine="0"/>
              <w:jc w:val="center"/>
            </w:pPr>
            <w:r>
              <w:t>6</w:t>
            </w:r>
          </w:p>
        </w:tc>
        <w:tc>
          <w:tcPr>
            <w:tcW w:w="5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125C0C77" w14:textId="77777777">
            <w:pPr>
              <w:spacing w:after="0" w:line="259" w:lineRule="auto"/>
              <w:ind w:left="0" w:firstLine="0"/>
              <w:jc w:val="center"/>
            </w:pPr>
            <w:r>
              <w:t>18</w:t>
            </w:r>
          </w:p>
        </w:tc>
      </w:tr>
      <w:tr w:rsidR="00520EF3" w:rsidTr="5453E550" w14:paraId="27A35BA0" w14:textId="77777777">
        <w:trPr>
          <w:trHeight w:val="2494"/>
        </w:trPr>
        <w:tc>
          <w:tcPr>
            <w:tcW w:w="6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51263EB3" w14:textId="77777777">
            <w:pPr>
              <w:spacing w:after="0" w:line="259" w:lineRule="auto"/>
              <w:ind w:left="0" w:firstLine="0"/>
              <w:jc w:val="left"/>
            </w:pPr>
            <w:r>
              <w:t>Incidentas</w:t>
            </w:r>
          </w:p>
        </w:tc>
        <w:tc>
          <w:tcPr>
            <w:tcW w:w="726"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43404274" w14:textId="77777777">
            <w:pPr>
              <w:spacing w:after="0" w:line="259" w:lineRule="auto"/>
              <w:ind w:left="0" w:firstLine="0"/>
              <w:jc w:val="left"/>
            </w:pPr>
            <w:r>
              <w:t>IV (Žemas)</w:t>
            </w:r>
          </w:p>
        </w:tc>
        <w:tc>
          <w:tcPr>
            <w:tcW w:w="246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8C6B30" w:rsidRDefault="00A132F0" w14:paraId="1342256C" w14:textId="77777777">
            <w:pPr>
              <w:numPr>
                <w:ilvl w:val="0"/>
                <w:numId w:val="21"/>
              </w:numPr>
              <w:spacing w:after="0" w:line="241" w:lineRule="auto"/>
              <w:ind w:hanging="270"/>
            </w:pPr>
            <w:r>
              <w:t xml:space="preserve">Sistemos funkcija (integracinės sąsajos sprendimas) arba funkcijos elementas veikia nekorektiškai, </w:t>
            </w:r>
          </w:p>
          <w:p w:rsidR="00520EF3" w:rsidP="008C6B30" w:rsidRDefault="00A132F0" w14:paraId="6BA26C6F" w14:textId="77777777">
            <w:pPr>
              <w:numPr>
                <w:ilvl w:val="0"/>
                <w:numId w:val="21"/>
              </w:numPr>
              <w:spacing w:after="0" w:line="244" w:lineRule="auto"/>
              <w:ind w:hanging="270"/>
            </w:pPr>
            <w:r>
              <w:t xml:space="preserve">šis sutrikimas pagal poreikį išsprendžiamas rankiniu būdu, </w:t>
            </w:r>
          </w:p>
          <w:p w:rsidR="00520EF3" w:rsidP="008C6B30" w:rsidRDefault="00A132F0" w14:paraId="5126D41C" w14:textId="77777777">
            <w:pPr>
              <w:numPr>
                <w:ilvl w:val="0"/>
                <w:numId w:val="21"/>
              </w:numPr>
              <w:spacing w:after="0" w:line="244" w:lineRule="auto"/>
              <w:ind w:hanging="270"/>
            </w:pPr>
            <w:r>
              <w:t xml:space="preserve">sistemos duomenų korektiškumui ir vientisumui grėsmės nėra, </w:t>
            </w:r>
          </w:p>
          <w:p w:rsidR="00520EF3" w:rsidP="008C6B30" w:rsidRDefault="00A132F0" w14:paraId="59A424B1" w14:textId="77777777">
            <w:pPr>
              <w:numPr>
                <w:ilvl w:val="0"/>
                <w:numId w:val="21"/>
              </w:numPr>
              <w:spacing w:after="0" w:line="259" w:lineRule="auto"/>
              <w:ind w:hanging="270"/>
            </w:pPr>
            <w:r>
              <w:t>visi Sistemos naudotojai gali atlikti pagrindines sistemos operacijas</w:t>
            </w:r>
          </w:p>
        </w:tc>
        <w:tc>
          <w:tcPr>
            <w:tcW w:w="5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09207112" w14:textId="77777777">
            <w:pPr>
              <w:spacing w:after="0" w:line="259" w:lineRule="auto"/>
              <w:ind w:left="0" w:firstLine="0"/>
              <w:jc w:val="center"/>
            </w:pPr>
            <w:r>
              <w:t>8</w:t>
            </w:r>
          </w:p>
        </w:tc>
        <w:tc>
          <w:tcPr>
            <w:tcW w:w="5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20EF3" w:rsidP="00C750A0" w:rsidRDefault="00A132F0" w14:paraId="3C9E800E" w14:textId="77777777">
            <w:pPr>
              <w:spacing w:after="0" w:line="259" w:lineRule="auto"/>
              <w:ind w:left="0" w:firstLine="0"/>
              <w:jc w:val="center"/>
            </w:pPr>
            <w:r>
              <w:t>38</w:t>
            </w:r>
          </w:p>
        </w:tc>
      </w:tr>
    </w:tbl>
    <w:p w:rsidR="00520EF3" w:rsidP="007B559F" w:rsidRDefault="00A132F0" w14:paraId="40FEC7FD" w14:textId="0800B430">
      <w:pPr>
        <w:tabs>
          <w:tab w:val="center" w:pos="570"/>
          <w:tab w:val="center" w:pos="5260"/>
        </w:tabs>
        <w:spacing w:after="0"/>
        <w:ind w:left="0" w:firstLine="0"/>
        <w:jc w:val="left"/>
      </w:pPr>
      <w:r>
        <w:t>6.</w:t>
      </w:r>
      <w:r w:rsidR="00457AED">
        <w:t xml:space="preserve">8 </w:t>
      </w:r>
      <w:r>
        <w:tab/>
      </w:r>
      <w:r w:rsidR="00E15FDD">
        <w:t xml:space="preserve">Tiekėjas </w:t>
      </w:r>
      <w:r>
        <w:t xml:space="preserve">turi užtikrinti </w:t>
      </w:r>
      <w:r w:rsidR="00E15FDD">
        <w:t xml:space="preserve">garantinių </w:t>
      </w:r>
      <w:r>
        <w:t>paslaugų lygį - incidentų išsprendimo ir reakcijos laikus.</w:t>
      </w:r>
    </w:p>
    <w:p w:rsidR="00520EF3" w:rsidP="007B559F" w:rsidRDefault="00A132F0" w14:paraId="094B1DF7" w14:textId="625455F2">
      <w:pPr>
        <w:spacing w:after="0"/>
        <w:ind w:left="0" w:firstLine="0"/>
      </w:pPr>
      <w:r>
        <w:t>6.</w:t>
      </w:r>
      <w:r w:rsidR="00457AED">
        <w:t>9</w:t>
      </w:r>
      <w:r>
        <w:t xml:space="preserve"> Sutrikimas laikomas pašalintu, kai nustatyta tvarka pažymimi atitinkami įrašai pagalbos tarnybos sistemoje.</w:t>
      </w:r>
    </w:p>
    <w:p w:rsidR="00520EF3" w:rsidP="007B559F" w:rsidRDefault="00A132F0" w14:paraId="21C9332C" w14:textId="27348034">
      <w:pPr>
        <w:spacing w:after="0"/>
        <w:ind w:left="0" w:firstLine="0"/>
      </w:pPr>
      <w:r>
        <w:t>6.1</w:t>
      </w:r>
      <w:r w:rsidR="00457AED">
        <w:t>0</w:t>
      </w:r>
      <w:r>
        <w:t xml:space="preserve"> Sutrikimo šalinimo trukmė privalės neviršyti numatytų 1 lentelėje darbo laiko valandų nuo pranešimo apie sutrikimą gavimo, jeigu sutrikimas nėra susijęs su standartiniu gamintojo funkcionalumu. Išskirtiniais atvejais, jei sutrikimo per nurodytą laiką pašalinti neįmanoma (pvz. jei reikalingos gamintojo programinės korekcijos ar panašiai), </w:t>
      </w:r>
      <w:r w:rsidR="00CD6116">
        <w:t xml:space="preserve">raštu </w:t>
      </w:r>
      <w:r>
        <w:t>turi būti suderinamas atskiras sutrikimo pašalinimo terminas.</w:t>
      </w:r>
    </w:p>
    <w:p w:rsidR="00CE3A94" w:rsidP="007B559F" w:rsidRDefault="00CE3A94" w14:paraId="6AE2DED2" w14:textId="77777777">
      <w:pPr>
        <w:spacing w:after="0"/>
        <w:ind w:left="0" w:firstLine="0"/>
      </w:pPr>
    </w:p>
    <w:p w:rsidR="00520EF3" w:rsidP="007B559F" w:rsidRDefault="00A132F0" w14:paraId="3EBCD96E" w14:textId="499BB00A">
      <w:pPr>
        <w:pStyle w:val="Heading1"/>
        <w:tabs>
          <w:tab w:val="center" w:pos="450"/>
          <w:tab w:val="center" w:pos="2964"/>
        </w:tabs>
        <w:spacing w:after="0"/>
        <w:ind w:left="0" w:firstLine="0"/>
      </w:pPr>
      <w:r>
        <w:t>7.</w:t>
      </w:r>
      <w:r w:rsidR="00DB6191">
        <w:t xml:space="preserve"> </w:t>
      </w:r>
      <w:r>
        <w:tab/>
      </w:r>
      <w:r>
        <w:t>Diegimas ir tinkamumo naudoti įvertinimas</w:t>
      </w:r>
    </w:p>
    <w:p w:rsidRPr="00F46AC6" w:rsidR="00520EF3" w:rsidP="007B559F" w:rsidRDefault="00A132F0" w14:paraId="6DEE1E82" w14:textId="3A8A09AC">
      <w:pPr>
        <w:spacing w:after="0"/>
        <w:ind w:left="0" w:firstLine="0"/>
      </w:pPr>
      <w:r>
        <w:t>7.1 Tiekėjas inici</w:t>
      </w:r>
      <w:r w:rsidR="00942403">
        <w:t>j</w:t>
      </w:r>
      <w:r>
        <w:t xml:space="preserve">avimo etapo metu, per </w:t>
      </w:r>
      <w:r w:rsidRPr="006F5446" w:rsidR="00077C09">
        <w:t>14 (keturiolika) kalendorini</w:t>
      </w:r>
      <w:r w:rsidR="00077C09">
        <w:t>ų dienų</w:t>
      </w:r>
      <w:r>
        <w:t xml:space="preserve"> nuo sutarties įsigaliojimo dienos, turi parengti darbų grafiką ir </w:t>
      </w:r>
      <w:r w:rsidR="006608FA">
        <w:t xml:space="preserve">suderinti </w:t>
      </w:r>
      <w:r>
        <w:t xml:space="preserve">jį </w:t>
      </w:r>
      <w:r w:rsidR="006608FA">
        <w:t xml:space="preserve">su </w:t>
      </w:r>
      <w:r>
        <w:t>Užsakovu;</w:t>
      </w:r>
    </w:p>
    <w:p w:rsidR="00520EF3" w:rsidP="007B559F" w:rsidRDefault="00A132F0" w14:paraId="6315615A" w14:textId="46EAD53A">
      <w:pPr>
        <w:spacing w:after="0"/>
        <w:ind w:left="0" w:firstLine="0"/>
      </w:pPr>
      <w:r>
        <w:t xml:space="preserve">7.2 Tiekėjas per </w:t>
      </w:r>
      <w:r w:rsidRPr="006F5446" w:rsidR="004C5D44">
        <w:t>30 (trisde</w:t>
      </w:r>
      <w:r w:rsidR="004C5D44">
        <w:t>šimt) kalendorinių dienų</w:t>
      </w:r>
      <w:r>
        <w:t xml:space="preserve"> nuo sutarties įsigaliojimo dienos turi atlikti analizę ir parengti analizės etapo ataskaitą;</w:t>
      </w:r>
    </w:p>
    <w:p w:rsidRPr="00DA083C" w:rsidR="00520EF3" w:rsidP="007B559F" w:rsidRDefault="00A132F0" w14:paraId="4644AAE9" w14:textId="3A02DB20">
      <w:pPr>
        <w:spacing w:after="0"/>
        <w:ind w:left="0" w:firstLine="0"/>
      </w:pPr>
      <w:r>
        <w:t xml:space="preserve">7.3 Tiekėjas per </w:t>
      </w:r>
      <w:r w:rsidRPr="006F5446" w:rsidR="004C5D44">
        <w:t>60 (</w:t>
      </w:r>
      <w:r w:rsidR="004C5D44">
        <w:t>šešiasdešimt) kalendorinių dienų</w:t>
      </w:r>
      <w:r>
        <w:t xml:space="preserve"> nuo sutarties įsigaliojimo dienos turi atlikti projektavimą ir parengti proj</w:t>
      </w:r>
      <w:r w:rsidRPr="00DA083C">
        <w:t>ektavimo etapo ataskaitą;</w:t>
      </w:r>
    </w:p>
    <w:p w:rsidRPr="00DA083C" w:rsidR="00520EF3" w:rsidP="007B559F" w:rsidRDefault="00A132F0" w14:paraId="535D9817" w14:textId="1A9D384A">
      <w:pPr>
        <w:spacing w:after="0"/>
        <w:ind w:left="0" w:firstLine="0"/>
      </w:pPr>
      <w:r w:rsidRPr="00DA083C">
        <w:t xml:space="preserve">7.4 Tiekėjas per </w:t>
      </w:r>
      <w:r w:rsidRPr="00DA083C" w:rsidR="00E44BA8">
        <w:t>135 (šimtą trisdešimt penkias)</w:t>
      </w:r>
      <w:r w:rsidRPr="00DA083C" w:rsidR="00FF5BA4">
        <w:t xml:space="preserve"> kalendorines dienas</w:t>
      </w:r>
      <w:r w:rsidRPr="00DA083C">
        <w:t xml:space="preserve"> nuo sutarties įsigaliojimo dienos turi atlikti konfigūravimą/programavimą ir parengti konfigūravimo/projektavimo etapo ataskaitą;</w:t>
      </w:r>
    </w:p>
    <w:p w:rsidRPr="00DA083C" w:rsidR="46F1DA2B" w:rsidP="51A892F3" w:rsidRDefault="46F1DA2B" w14:paraId="0C847DC9" w14:textId="36EBFA8D">
      <w:pPr>
        <w:spacing w:after="0"/>
        <w:ind w:left="0" w:firstLine="0"/>
      </w:pPr>
      <w:r w:rsidR="46F1DA2B">
        <w:rPr/>
        <w:t>7.5 Tiekėjas per 1</w:t>
      </w:r>
      <w:r w:rsidR="6AFD5893">
        <w:rPr/>
        <w:t>50</w:t>
      </w:r>
      <w:r w:rsidR="46F1DA2B">
        <w:rPr/>
        <w:t xml:space="preserve"> (</w:t>
      </w:r>
      <w:r w:rsidR="0C2BEF35">
        <w:rPr/>
        <w:t>šimtą penkiasdešimt</w:t>
      </w:r>
      <w:r w:rsidR="46F1DA2B">
        <w:rPr/>
        <w:t>) kalendorin</w:t>
      </w:r>
      <w:r w:rsidR="7AC2CFDB">
        <w:rPr/>
        <w:t>ių</w:t>
      </w:r>
      <w:r w:rsidR="46F1DA2B">
        <w:rPr/>
        <w:t xml:space="preserve"> dien</w:t>
      </w:r>
      <w:r w:rsidR="603663BE">
        <w:rPr/>
        <w:t>ų</w:t>
      </w:r>
      <w:r w:rsidR="46F1DA2B">
        <w:rPr/>
        <w:t xml:space="preserve"> nuo sutarties įsigaliojimo dienos turi atlikti testavimą ir parengti testavimo etapo ataskaitą.</w:t>
      </w:r>
      <w:r w:rsidR="00932289">
        <w:rPr/>
        <w:t xml:space="preserve"> Testavimo </w:t>
      </w:r>
      <w:r w:rsidR="00CF5BEC">
        <w:rPr/>
        <w:t xml:space="preserve">metu turi būti atliktas atsparumo </w:t>
      </w:r>
      <w:r w:rsidR="00CF5BEC">
        <w:rPr/>
        <w:t>įsilaužimams bandymas.</w:t>
      </w:r>
      <w:r w:rsidR="46F1DA2B">
        <w:rPr/>
        <w:t xml:space="preserve"> Šio etapo apimtyje tiekėjas turi atlikti mokymus sistemos naudotojams ir administratoriams, ne mažiau 3 asmenų, ne trumpiau kaip 4 akademinių valandų;</w:t>
      </w:r>
    </w:p>
    <w:p w:rsidR="00332BA3" w:rsidP="52720BD3" w:rsidRDefault="00A132F0" w14:paraId="50BD0E28" w14:textId="77777777">
      <w:pPr>
        <w:spacing w:after="0"/>
        <w:ind w:left="0" w:firstLine="0"/>
      </w:pPr>
      <w:r w:rsidRPr="00DA083C">
        <w:t>7.</w:t>
      </w:r>
      <w:r w:rsidRPr="00DA083C" w:rsidR="6CBC5EF1">
        <w:t>6</w:t>
      </w:r>
      <w:r w:rsidRPr="00DA083C">
        <w:t xml:space="preserve"> Tiekėjas per </w:t>
      </w:r>
      <w:r w:rsidRPr="00DA083C" w:rsidR="00E44BA8">
        <w:t>1</w:t>
      </w:r>
      <w:r w:rsidRPr="00DA083C" w:rsidR="49001221">
        <w:t>65</w:t>
      </w:r>
      <w:r w:rsidRPr="00DA083C" w:rsidR="00E44BA8">
        <w:t xml:space="preserve"> (</w:t>
      </w:r>
      <w:r w:rsidRPr="00DA083C" w:rsidR="59D92FB5">
        <w:t>šimtą šešiasdešimt penkias</w:t>
      </w:r>
      <w:r w:rsidRPr="00DA083C" w:rsidR="00E44BA8">
        <w:t>)</w:t>
      </w:r>
      <w:r w:rsidRPr="00DA083C" w:rsidR="00920784">
        <w:t xml:space="preserve"> </w:t>
      </w:r>
      <w:r w:rsidRPr="00DA083C" w:rsidR="00FF5BA4">
        <w:t>kalendorin</w:t>
      </w:r>
      <w:r w:rsidRPr="00DA083C" w:rsidR="6BA8483E">
        <w:t>e</w:t>
      </w:r>
      <w:r w:rsidRPr="00DA083C" w:rsidR="1F4334A2">
        <w:t>s</w:t>
      </w:r>
      <w:r w:rsidRPr="00DA083C" w:rsidR="006C4772">
        <w:t xml:space="preserve"> dien</w:t>
      </w:r>
      <w:r w:rsidRPr="00DA083C" w:rsidR="58DD290E">
        <w:t>as</w:t>
      </w:r>
      <w:r w:rsidRPr="00DA083C" w:rsidR="006C4772">
        <w:t xml:space="preserve"> </w:t>
      </w:r>
      <w:r w:rsidRPr="00DA083C">
        <w:t>nuo sutarties įsigaliojimo dienos turi atlikti</w:t>
      </w:r>
      <w:r w:rsidRPr="00DA083C" w:rsidR="62738D9A">
        <w:t xml:space="preserve"> testavimo etape rastų klaidų </w:t>
      </w:r>
      <w:r w:rsidRPr="00DA083C" w:rsidR="129E8323">
        <w:t xml:space="preserve">pataisymą </w:t>
      </w:r>
      <w:r w:rsidRPr="00DA083C" w:rsidR="62738D9A">
        <w:t xml:space="preserve">ir </w:t>
      </w:r>
      <w:r w:rsidRPr="00DA083C" w:rsidR="504DA97C">
        <w:t xml:space="preserve">paruošti sistemą </w:t>
      </w:r>
      <w:r w:rsidRPr="00DA083C" w:rsidR="4ADDCA52">
        <w:t xml:space="preserve">diegimui </w:t>
      </w:r>
      <w:r w:rsidRPr="00DA083C" w:rsidR="2A66273E">
        <w:t xml:space="preserve">į </w:t>
      </w:r>
      <w:r w:rsidRPr="00DA083C" w:rsidR="028030A8">
        <w:t>eksploatacin</w:t>
      </w:r>
      <w:r w:rsidRPr="00DA083C" w:rsidR="205D355A">
        <w:t>ę</w:t>
      </w:r>
      <w:r w:rsidRPr="00DA083C" w:rsidR="028030A8">
        <w:t xml:space="preserve"> aplinką </w:t>
      </w:r>
      <w:r w:rsidRPr="00DA083C" w:rsidR="61CFC95A">
        <w:t>i</w:t>
      </w:r>
      <w:r w:rsidRPr="00DA083C">
        <w:t xml:space="preserve">r parengti </w:t>
      </w:r>
      <w:r w:rsidRPr="00DA083C" w:rsidR="7F159BDD">
        <w:t>etapo ataskaitą</w:t>
      </w:r>
      <w:r w:rsidRPr="00DA083C" w:rsidR="3D8A631E">
        <w:t>.</w:t>
      </w:r>
      <w:r w:rsidRPr="00DA083C" w:rsidR="7F159BDD">
        <w:t xml:space="preserve"> </w:t>
      </w:r>
    </w:p>
    <w:p w:rsidRPr="00DA083C" w:rsidR="00520EF3" w:rsidP="52720BD3" w:rsidRDefault="00A132F0" w14:paraId="37535BAC" w14:textId="57A78598">
      <w:pPr>
        <w:spacing w:after="0"/>
        <w:ind w:left="0" w:firstLine="0"/>
      </w:pPr>
      <w:r w:rsidRPr="00DA083C">
        <w:t xml:space="preserve">7.7 Tiekėjas per </w:t>
      </w:r>
      <w:r w:rsidRPr="00DA083C" w:rsidR="00C70A1E">
        <w:t>180 (šimtą aštuoniasdešimt)</w:t>
      </w:r>
      <w:r w:rsidRPr="00DA083C" w:rsidR="00A6250A">
        <w:t xml:space="preserve"> kalendorinių dienų</w:t>
      </w:r>
      <w:r w:rsidRPr="00DA083C" w:rsidR="00C70A1E">
        <w:t xml:space="preserve"> </w:t>
      </w:r>
      <w:r w:rsidRPr="00DA083C">
        <w:t xml:space="preserve">nuo sutarties įsigaliojimo dienos turi atlikti </w:t>
      </w:r>
      <w:r w:rsidRPr="00DA083C" w:rsidR="2C1A6FFA">
        <w:t>diegimą į eksplo</w:t>
      </w:r>
      <w:r w:rsidRPr="00DA083C" w:rsidR="209F7E02">
        <w:t>a</w:t>
      </w:r>
      <w:r w:rsidRPr="00DA083C" w:rsidR="2C1A6FFA">
        <w:t>tacin</w:t>
      </w:r>
      <w:r w:rsidRPr="00DA083C" w:rsidR="3F6166FA">
        <w:t>ę</w:t>
      </w:r>
      <w:r w:rsidRPr="00DA083C" w:rsidR="2C1A6FFA">
        <w:t xml:space="preserve"> aplinką </w:t>
      </w:r>
      <w:r w:rsidRPr="00DA083C">
        <w:t>ir parengti eksploatacijos etapo ataskaitą</w:t>
      </w:r>
      <w:r w:rsidRPr="00DA083C" w:rsidR="72B5DF56">
        <w:t>.</w:t>
      </w:r>
    </w:p>
    <w:p w:rsidRPr="00DA083C" w:rsidR="00520EF3" w:rsidP="007B559F" w:rsidRDefault="1AA17C7B" w14:paraId="13F0B1A6" w14:textId="3CA58C5B">
      <w:pPr>
        <w:spacing w:after="0"/>
        <w:ind w:left="0" w:firstLine="0"/>
      </w:pPr>
      <w:r w:rsidRPr="00DA083C">
        <w:t>7.8 Sprendimą dėl sistemos diegimo ir tinkamumo naudoti priima</w:t>
      </w:r>
      <w:r w:rsidRPr="00DA083C" w:rsidR="192F5E3E">
        <w:t xml:space="preserve"> Užsakovas.</w:t>
      </w:r>
      <w:r w:rsidRPr="00DA083C">
        <w:t xml:space="preserve"> </w:t>
      </w:r>
    </w:p>
    <w:p w:rsidRPr="00DA083C" w:rsidR="00520EF3" w:rsidP="007B559F" w:rsidRDefault="00A132F0" w14:paraId="13DBF0D1" w14:textId="29938380">
      <w:pPr>
        <w:spacing w:after="0"/>
        <w:ind w:left="0" w:firstLine="0"/>
      </w:pPr>
      <w:r w:rsidRPr="00DA083C">
        <w:t xml:space="preserve">7.9 </w:t>
      </w:r>
      <w:r w:rsidRPr="00DA083C" w:rsidR="606DB8AD">
        <w:t>Užsakovas</w:t>
      </w:r>
      <w:r w:rsidRPr="00DA083C">
        <w:t xml:space="preserve"> </w:t>
      </w:r>
      <w:r w:rsidRPr="00DA083C" w:rsidR="001D25E2">
        <w:rPr>
          <w:lang w:val="pt-BR"/>
        </w:rPr>
        <w:t xml:space="preserve">7.8 </w:t>
      </w:r>
      <w:r w:rsidRPr="00DA083C" w:rsidR="004C19BB">
        <w:rPr>
          <w:lang w:val="pt-BR"/>
        </w:rPr>
        <w:t>punkte nurodyt</w:t>
      </w:r>
      <w:r w:rsidRPr="00DA083C" w:rsidR="004C19BB">
        <w:t xml:space="preserve">ą </w:t>
      </w:r>
      <w:r w:rsidRPr="00DA083C">
        <w:t xml:space="preserve">sprendimą priima </w:t>
      </w:r>
      <w:r w:rsidRPr="00DA083C" w:rsidR="0062052F">
        <w:t>vadovaudam</w:t>
      </w:r>
      <w:r w:rsidRPr="00DA083C" w:rsidR="564C58BD">
        <w:t>asis</w:t>
      </w:r>
      <w:r w:rsidRPr="00DA083C" w:rsidR="0062052F">
        <w:t xml:space="preserve"> </w:t>
      </w:r>
      <w:r w:rsidRPr="00DA083C">
        <w:t>pateikta informacija apie testavimo rezultatus.</w:t>
      </w:r>
    </w:p>
    <w:p w:rsidRPr="00DA083C" w:rsidR="00520EF3" w:rsidP="007B559F" w:rsidRDefault="00A132F0" w14:paraId="77B24EA6" w14:textId="4FA8F1C5">
      <w:pPr>
        <w:tabs>
          <w:tab w:val="center" w:pos="570"/>
          <w:tab w:val="center" w:pos="5117"/>
        </w:tabs>
        <w:spacing w:after="0"/>
        <w:ind w:left="0" w:firstLine="0"/>
        <w:jc w:val="left"/>
      </w:pPr>
      <w:r w:rsidRPr="00DA083C">
        <w:t>7.10</w:t>
      </w:r>
      <w:r w:rsidRPr="00DA083C">
        <w:tab/>
      </w:r>
      <w:r w:rsidRPr="00DA083C" w:rsidR="00EE7E91">
        <w:t xml:space="preserve"> </w:t>
      </w:r>
      <w:r w:rsidRPr="00DA083C">
        <w:t>Sistema tinkama diegti ir tinkama naudoti gamybinėje aplinkoje tuomet, kai:</w:t>
      </w:r>
    </w:p>
    <w:p w:rsidRPr="00DA083C" w:rsidR="00520EF3" w:rsidP="007B559F" w:rsidRDefault="00A132F0" w14:paraId="0E803683" w14:textId="7EFE31ED">
      <w:pPr>
        <w:tabs>
          <w:tab w:val="center" w:pos="570"/>
          <w:tab w:val="center" w:pos="5133"/>
        </w:tabs>
        <w:spacing w:after="0"/>
        <w:ind w:left="0" w:firstLine="0"/>
        <w:jc w:val="left"/>
      </w:pPr>
      <w:r w:rsidRPr="00DA083C">
        <w:t>7.1</w:t>
      </w:r>
      <w:r w:rsidRPr="00DA083C" w:rsidR="00EE7E91">
        <w:t xml:space="preserve">0.1 </w:t>
      </w:r>
      <w:r w:rsidRPr="00DA083C">
        <w:t>yra pašalinti kritiniai ir aukšto prioriteto incidentai, nustatyti testavimo metu,</w:t>
      </w:r>
    </w:p>
    <w:p w:rsidRPr="00DA083C" w:rsidR="00520EF3" w:rsidP="007B559F" w:rsidRDefault="00A132F0" w14:paraId="67B7EAF9" w14:textId="23992329">
      <w:pPr>
        <w:spacing w:after="0"/>
        <w:ind w:left="0" w:firstLine="0"/>
      </w:pPr>
      <w:r w:rsidRPr="00DA083C">
        <w:t>7.1</w:t>
      </w:r>
      <w:r w:rsidRPr="00DA083C" w:rsidR="00EE7E91">
        <w:t>0.2</w:t>
      </w:r>
      <w:r w:rsidRPr="00DA083C">
        <w:t xml:space="preserve"> yra likę nepašalintų ne daugiau kaip 15 proc. vidutinio prioriteto incidentų bei ne daugiau kaip 30 proc. žemo prioriteto incidentų.</w:t>
      </w:r>
    </w:p>
    <w:p w:rsidRPr="00DA083C" w:rsidR="00520EF3" w:rsidP="2174F12B" w:rsidRDefault="0074D6E0" w14:paraId="15BE32D1" w14:textId="6BD15398">
      <w:pPr>
        <w:tabs>
          <w:tab w:val="center" w:pos="570"/>
          <w:tab w:val="center" w:pos="5024"/>
        </w:tabs>
        <w:spacing w:after="0"/>
        <w:ind w:left="0" w:firstLine="0"/>
        <w:rPr>
          <w:lang w:val="pt-BR"/>
        </w:rPr>
      </w:pPr>
      <w:r w:rsidRPr="00DA083C">
        <w:t>7.1</w:t>
      </w:r>
      <w:r w:rsidRPr="00DA083C" w:rsidR="719332B0">
        <w:rPr>
          <w:lang w:val="pt-BR"/>
        </w:rPr>
        <w:t>1</w:t>
      </w:r>
      <w:r w:rsidRPr="00DA083C" w:rsidR="00A132F0">
        <w:tab/>
      </w:r>
      <w:r w:rsidRPr="00DA083C" w:rsidR="7E419EB1">
        <w:t xml:space="preserve"> </w:t>
      </w:r>
      <w:r w:rsidRPr="00DA083C">
        <w:t>Sistemos tinkamumo naudojimas</w:t>
      </w:r>
      <w:r w:rsidRPr="00DA083C" w:rsidR="17488D60">
        <w:t xml:space="preserve"> </w:t>
      </w:r>
      <w:r w:rsidRPr="00DA083C" w:rsidR="78CA1A25">
        <w:t xml:space="preserve">įforminamas </w:t>
      </w:r>
      <w:r w:rsidRPr="00DA083C" w:rsidR="17488D60">
        <w:t xml:space="preserve">galutiniu </w:t>
      </w:r>
      <w:r w:rsidRPr="00DA083C" w:rsidR="4F449497">
        <w:t>su</w:t>
      </w:r>
      <w:r w:rsidRPr="00DA083C" w:rsidR="46B3B7B5">
        <w:t>k</w:t>
      </w:r>
      <w:r w:rsidRPr="00DA083C" w:rsidR="4F449497">
        <w:t xml:space="preserve">urtos </w:t>
      </w:r>
      <w:r w:rsidRPr="00DA083C" w:rsidR="17488D60">
        <w:t>sistemos perdavimo - priėmimo aktu, pateikiant 8 skyriuje nurodytus dokumentus</w:t>
      </w:r>
      <w:r w:rsidRPr="00DA083C">
        <w:t>.</w:t>
      </w:r>
    </w:p>
    <w:p w:rsidRPr="00DA083C" w:rsidR="00CE3A94" w:rsidP="007B559F" w:rsidRDefault="00CE3A94" w14:paraId="1EA22A98" w14:textId="77777777">
      <w:pPr>
        <w:tabs>
          <w:tab w:val="center" w:pos="570"/>
          <w:tab w:val="center" w:pos="5024"/>
        </w:tabs>
        <w:spacing w:after="0"/>
        <w:ind w:left="0" w:firstLine="0"/>
        <w:jc w:val="left"/>
      </w:pPr>
    </w:p>
    <w:p w:rsidRPr="00DA083C" w:rsidR="00520EF3" w:rsidP="007B559F" w:rsidRDefault="00A132F0" w14:paraId="3CB04608" w14:textId="11A1BC0C">
      <w:pPr>
        <w:pStyle w:val="Heading1"/>
        <w:tabs>
          <w:tab w:val="center" w:pos="450"/>
          <w:tab w:val="center" w:pos="1855"/>
        </w:tabs>
        <w:spacing w:after="0"/>
        <w:ind w:left="0" w:firstLine="0"/>
      </w:pPr>
      <w:r w:rsidRPr="00DA083C">
        <w:t>8.</w:t>
      </w:r>
      <w:r w:rsidRPr="00DA083C">
        <w:tab/>
      </w:r>
      <w:r w:rsidRPr="00DA083C" w:rsidR="009D78A2">
        <w:t xml:space="preserve"> </w:t>
      </w:r>
      <w:r w:rsidRPr="00DA083C" w:rsidR="00887A90">
        <w:t xml:space="preserve">Pateikiami </w:t>
      </w:r>
      <w:r w:rsidRPr="00DA083C">
        <w:t>dokumentai</w:t>
      </w:r>
    </w:p>
    <w:p w:rsidRPr="00DA083C" w:rsidR="00520EF3" w:rsidP="007B559F" w:rsidRDefault="00A132F0" w14:paraId="517B6D08" w14:textId="36457DEF">
      <w:pPr>
        <w:spacing w:after="0"/>
        <w:ind w:left="0" w:firstLine="0"/>
      </w:pPr>
      <w:r w:rsidRPr="00DA083C">
        <w:t xml:space="preserve">8.1 Tiekėjas turi </w:t>
      </w:r>
      <w:r w:rsidRPr="00DA083C" w:rsidR="00887A90">
        <w:t xml:space="preserve">pateikti </w:t>
      </w:r>
      <w:r w:rsidRPr="00DA083C">
        <w:t xml:space="preserve">šiuos </w:t>
      </w:r>
      <w:r w:rsidRPr="00DA083C" w:rsidR="00E42E3F">
        <w:t>dokument</w:t>
      </w:r>
      <w:r w:rsidR="00E42E3F">
        <w:t>u</w:t>
      </w:r>
      <w:r w:rsidRPr="00DA083C" w:rsidR="00E42E3F">
        <w:t>s</w:t>
      </w:r>
      <w:r w:rsidRPr="00DA083C">
        <w:t>:</w:t>
      </w:r>
    </w:p>
    <w:p w:rsidRPr="00DA083C" w:rsidR="00520EF3" w:rsidP="007B559F" w:rsidRDefault="00A132F0" w14:paraId="0712BABB" w14:textId="5C9E645D">
      <w:pPr>
        <w:tabs>
          <w:tab w:val="center" w:pos="600"/>
          <w:tab w:val="center" w:pos="3016"/>
        </w:tabs>
        <w:spacing w:after="0"/>
        <w:ind w:left="0" w:firstLine="0"/>
        <w:jc w:val="left"/>
      </w:pPr>
      <w:r w:rsidRPr="00DA083C">
        <w:t>8.1.1</w:t>
      </w:r>
      <w:r w:rsidRPr="00DA083C">
        <w:tab/>
      </w:r>
      <w:r w:rsidRPr="00DA083C" w:rsidR="006818B7">
        <w:t xml:space="preserve"> </w:t>
      </w:r>
      <w:r w:rsidRPr="00DA083C">
        <w:t>Naudotojo ir administratoriaus vadovus;</w:t>
      </w:r>
    </w:p>
    <w:p w:rsidRPr="00DA083C" w:rsidR="00520EF3" w:rsidP="007B559F" w:rsidRDefault="00A132F0" w14:paraId="74923DD8" w14:textId="437D233E">
      <w:pPr>
        <w:tabs>
          <w:tab w:val="center" w:pos="600"/>
          <w:tab w:val="center" w:pos="2029"/>
        </w:tabs>
        <w:spacing w:after="0"/>
        <w:ind w:left="0" w:firstLine="0"/>
        <w:jc w:val="left"/>
      </w:pPr>
      <w:r w:rsidRPr="00DA083C">
        <w:t>8.1.2</w:t>
      </w:r>
      <w:r w:rsidRPr="00DA083C">
        <w:tab/>
      </w:r>
      <w:r w:rsidRPr="00DA083C" w:rsidR="006818B7">
        <w:t xml:space="preserve"> </w:t>
      </w:r>
      <w:r w:rsidRPr="00DA083C">
        <w:t>Sistemos nuostatus;</w:t>
      </w:r>
    </w:p>
    <w:p w:rsidRPr="00DA083C" w:rsidR="00520EF3" w:rsidP="007B559F" w:rsidRDefault="00A132F0" w14:paraId="295B843A" w14:textId="32BDEB19">
      <w:pPr>
        <w:tabs>
          <w:tab w:val="center" w:pos="600"/>
          <w:tab w:val="center" w:pos="2744"/>
        </w:tabs>
        <w:spacing w:after="0"/>
        <w:ind w:left="0" w:firstLine="0"/>
        <w:jc w:val="left"/>
      </w:pPr>
      <w:r w:rsidRPr="00DA083C">
        <w:t>8.1.3</w:t>
      </w:r>
      <w:r w:rsidRPr="00DA083C">
        <w:tab/>
      </w:r>
      <w:r w:rsidRPr="00DA083C" w:rsidR="006818B7">
        <w:t xml:space="preserve"> </w:t>
      </w:r>
      <w:r w:rsidRPr="00DA083C">
        <w:t>Techninį aprašymą (specifikaciją);</w:t>
      </w:r>
    </w:p>
    <w:p w:rsidRPr="00DA083C" w:rsidR="000C01DB" w:rsidP="779C809D" w:rsidRDefault="000C01DB" w14:paraId="30A5FDB7" w14:textId="1E70C4A5">
      <w:pPr>
        <w:tabs>
          <w:tab w:val="center" w:pos="600"/>
          <w:tab w:val="center" w:pos="2744"/>
        </w:tabs>
        <w:spacing w:after="0"/>
        <w:ind w:left="0" w:firstLine="0"/>
      </w:pPr>
      <w:r w:rsidRPr="00DA083C">
        <w:t xml:space="preserve">8.1.4 </w:t>
      </w:r>
      <w:r w:rsidRPr="00DA083C" w:rsidR="4DC08512">
        <w:t>Prieinamumo testavimo ataskaitą, kurioje būtų nurodyta vertinimo metodika</w:t>
      </w:r>
      <w:r w:rsidRPr="00DA083C">
        <w:rPr>
          <w:rStyle w:val="FootnoteReference"/>
        </w:rPr>
        <w:footnoteReference w:id="3"/>
      </w:r>
      <w:r w:rsidRPr="00DA083C">
        <w:t xml:space="preserve"> apimtis, atlikti testai, nustatyti neatitikimai, jų ištaisymo būklė ir, kuri būtų parengta atlikus išsamų prieinamumo vertinimą</w:t>
      </w:r>
      <w:r w:rsidRPr="00DA083C" w:rsidR="00AF164D">
        <w:t>. Ataskaita turi patvirtinti, kad sistema atitinka pirkimo dokumentuose nustatytus prieinamumo reikalavimus</w:t>
      </w:r>
      <w:r w:rsidRPr="00DA083C" w:rsidR="00BC62ED">
        <w:t>;</w:t>
      </w:r>
    </w:p>
    <w:p w:rsidRPr="00DA083C" w:rsidR="00AF164D" w:rsidP="001573ED" w:rsidRDefault="00BC62ED" w14:paraId="30E349D7" w14:textId="56FEDA1F">
      <w:pPr>
        <w:tabs>
          <w:tab w:val="center" w:pos="600"/>
          <w:tab w:val="center" w:pos="2744"/>
        </w:tabs>
        <w:spacing w:after="0"/>
        <w:ind w:left="0" w:firstLine="0"/>
      </w:pPr>
      <w:r w:rsidRPr="00DA083C">
        <w:t>8.1.5 Prieinamumo atitikties paraišką</w:t>
      </w:r>
      <w:r w:rsidRPr="00DA083C" w:rsidR="006E0E58">
        <w:rPr>
          <w:rStyle w:val="FootnoteReference"/>
        </w:rPr>
        <w:footnoteReference w:id="4"/>
      </w:r>
      <w:r w:rsidRPr="00DA083C" w:rsidR="00C41DC0">
        <w:t xml:space="preserve"> </w:t>
      </w:r>
      <w:r w:rsidRPr="00DA083C" w:rsidR="007138A0">
        <w:t>–</w:t>
      </w:r>
      <w:r w:rsidRPr="00DA083C" w:rsidR="00C41DC0">
        <w:t xml:space="preserve"> tiekėjo, atlikusio testavimus, užpildytą ir pasirašytą dokumentą, patvirtinantį, kad</w:t>
      </w:r>
      <w:r w:rsidRPr="00DA083C" w:rsidR="007138A0">
        <w:t xml:space="preserve"> sistema atitinka WCAG 2.2 ne žemesnio nei AA lygio reikalavimus</w:t>
      </w:r>
      <w:r w:rsidRPr="00DA083C" w:rsidR="001573ED">
        <w:t>;</w:t>
      </w:r>
    </w:p>
    <w:p w:rsidRPr="00DA083C" w:rsidR="001573ED" w:rsidP="001573ED" w:rsidRDefault="001573ED" w14:paraId="284D7635" w14:textId="0C887BB1">
      <w:pPr>
        <w:tabs>
          <w:tab w:val="center" w:pos="600"/>
          <w:tab w:val="center" w:pos="2744"/>
        </w:tabs>
        <w:spacing w:after="0"/>
        <w:ind w:left="0" w:firstLine="0"/>
      </w:pPr>
      <w:r w:rsidRPr="00DA083C">
        <w:t xml:space="preserve">8.1.6 Jei </w:t>
      </w:r>
      <w:r w:rsidRPr="00DA083C" w:rsidR="281BF755">
        <w:t>aplikaciją</w:t>
      </w:r>
      <w:r w:rsidRPr="00DA083C">
        <w:t xml:space="preserve"> testavo nevyriausybinių negalios organizacijų atstovai, pateikiama tikslinių grupių atstovų vertinimo išvada (protokolas);</w:t>
      </w:r>
    </w:p>
    <w:p w:rsidRPr="00DA083C" w:rsidR="6B682F82" w:rsidP="4C8DDA85" w:rsidRDefault="6B682F82" w14:paraId="29E3AA4C" w14:textId="4147214C">
      <w:pPr>
        <w:tabs>
          <w:tab w:val="center" w:pos="600"/>
          <w:tab w:val="center" w:pos="2744"/>
        </w:tabs>
        <w:spacing w:after="0"/>
        <w:ind w:left="0" w:firstLine="0"/>
        <w:rPr>
          <w:color w:val="000000" w:themeColor="text1"/>
        </w:rPr>
      </w:pPr>
      <w:r w:rsidR="6B682F82">
        <w:rPr/>
        <w:t>8.1.7</w:t>
      </w:r>
      <w:r w:rsidR="0386078D">
        <w:rPr/>
        <w:t xml:space="preserve"> S</w:t>
      </w:r>
      <w:r w:rsidRPr="5453E550" w:rsidR="0386078D">
        <w:rPr>
          <w:color w:val="000000" w:themeColor="text1" w:themeTint="FF" w:themeShade="FF"/>
        </w:rPr>
        <w:t xml:space="preserve">ukurtos </w:t>
      </w:r>
      <w:r w:rsidRPr="5453E550" w:rsidR="0386078D">
        <w:rPr>
          <w:color w:val="000000" w:themeColor="text1" w:themeTint="FF" w:themeShade="FF"/>
        </w:rPr>
        <w:t>telemetrinių</w:t>
      </w:r>
      <w:r w:rsidRPr="5453E550" w:rsidR="0386078D">
        <w:rPr>
          <w:color w:val="000000" w:themeColor="text1" w:themeTint="FF" w:themeShade="FF"/>
        </w:rPr>
        <w:t xml:space="preserve"> duomenų aplikacijos programinius kod</w:t>
      </w:r>
      <w:r w:rsidRPr="5453E550" w:rsidR="5A490526">
        <w:rPr>
          <w:color w:val="000000" w:themeColor="text1" w:themeTint="FF" w:themeShade="FF"/>
        </w:rPr>
        <w:t>us</w:t>
      </w:r>
      <w:r w:rsidRPr="5453E550" w:rsidR="003417E0">
        <w:rPr>
          <w:color w:val="000000" w:themeColor="text1" w:themeTint="FF" w:themeShade="FF"/>
        </w:rPr>
        <w:t xml:space="preserve"> ir </w:t>
      </w:r>
      <w:r w:rsidRPr="5453E550" w:rsidR="000A4A83">
        <w:rPr>
          <w:color w:val="000000" w:themeColor="text1" w:themeTint="FF" w:themeShade="FF"/>
        </w:rPr>
        <w:t xml:space="preserve">kitas </w:t>
      </w:r>
      <w:r w:rsidRPr="5453E550" w:rsidR="003417E0">
        <w:rPr>
          <w:color w:val="000000" w:themeColor="text1" w:themeTint="FF" w:themeShade="FF"/>
        </w:rPr>
        <w:t>diegimo instrukcij</w:t>
      </w:r>
      <w:r w:rsidRPr="5453E550" w:rsidR="00C50F42">
        <w:rPr>
          <w:color w:val="000000" w:themeColor="text1" w:themeTint="FF" w:themeShade="FF"/>
        </w:rPr>
        <w:t>a</w:t>
      </w:r>
      <w:r w:rsidRPr="5453E550" w:rsidR="003417E0">
        <w:rPr>
          <w:color w:val="000000" w:themeColor="text1" w:themeTint="FF" w:themeShade="FF"/>
        </w:rPr>
        <w:t>s</w:t>
      </w:r>
      <w:r w:rsidRPr="5453E550" w:rsidR="003417E0">
        <w:rPr>
          <w:color w:val="000000" w:themeColor="text1" w:themeTint="FF" w:themeShade="FF"/>
        </w:rPr>
        <w:t xml:space="preserve">, kad LGT </w:t>
      </w:r>
      <w:r w:rsidRPr="5453E550" w:rsidR="00AF5268">
        <w:rPr>
          <w:color w:val="000000" w:themeColor="text1" w:themeTint="FF" w:themeShade="FF"/>
        </w:rPr>
        <w:t xml:space="preserve">pats ar per kitus tiekėjus </w:t>
      </w:r>
      <w:r w:rsidRPr="5453E550" w:rsidR="003417E0">
        <w:rPr>
          <w:color w:val="000000" w:themeColor="text1" w:themeTint="FF" w:themeShade="FF"/>
        </w:rPr>
        <w:t xml:space="preserve">galėtų </w:t>
      </w:r>
      <w:r w:rsidRPr="5453E550" w:rsidR="006E7AD1">
        <w:rPr>
          <w:color w:val="000000" w:themeColor="text1" w:themeTint="FF" w:themeShade="FF"/>
        </w:rPr>
        <w:t>modifik</w:t>
      </w:r>
      <w:r w:rsidRPr="5453E550" w:rsidR="00AF5268">
        <w:rPr>
          <w:color w:val="000000" w:themeColor="text1" w:themeTint="FF" w:themeShade="FF"/>
        </w:rPr>
        <w:t>uoti</w:t>
      </w:r>
      <w:r w:rsidRPr="5453E550" w:rsidR="006E7AD1">
        <w:rPr>
          <w:color w:val="000000" w:themeColor="text1" w:themeTint="FF" w:themeShade="FF"/>
        </w:rPr>
        <w:t xml:space="preserve">, </w:t>
      </w:r>
      <w:r w:rsidRPr="5453E550" w:rsidR="00AF5268">
        <w:rPr>
          <w:color w:val="000000" w:themeColor="text1" w:themeTint="FF" w:themeShade="FF"/>
        </w:rPr>
        <w:t xml:space="preserve">prižiūrėti, vystyti, keisti pradinį kodą ir atlikti kitas būtinas paslaugas, siekiant užtikrinti stabilų </w:t>
      </w:r>
      <w:r w:rsidRPr="5453E550" w:rsidR="00AF5268">
        <w:rPr>
          <w:color w:val="000000" w:themeColor="text1" w:themeTint="FF" w:themeShade="FF"/>
        </w:rPr>
        <w:t>telemetrinės</w:t>
      </w:r>
      <w:r w:rsidRPr="5453E550" w:rsidR="00AF5268">
        <w:rPr>
          <w:color w:val="000000" w:themeColor="text1" w:themeTint="FF" w:themeShade="FF"/>
        </w:rPr>
        <w:t xml:space="preserve"> duomenų aplikacijos veikimą</w:t>
      </w:r>
      <w:r w:rsidRPr="5453E550" w:rsidR="0386078D">
        <w:rPr>
          <w:color w:val="000000" w:themeColor="text1" w:themeTint="FF" w:themeShade="FF"/>
        </w:rPr>
        <w:t>;</w:t>
      </w:r>
    </w:p>
    <w:p w:rsidR="00520EF3" w:rsidP="007B559F" w:rsidRDefault="00A132F0" w14:paraId="36EC692E" w14:textId="30374595">
      <w:pPr>
        <w:tabs>
          <w:tab w:val="center" w:pos="600"/>
          <w:tab w:val="center" w:pos="2556"/>
        </w:tabs>
        <w:spacing w:after="0"/>
        <w:ind w:left="0" w:firstLine="0"/>
        <w:jc w:val="left"/>
      </w:pPr>
      <w:r w:rsidRPr="00DA083C">
        <w:t>8.1.</w:t>
      </w:r>
      <w:r w:rsidRPr="00DA083C" w:rsidR="2B40DAF7">
        <w:t>8</w:t>
      </w:r>
      <w:r w:rsidRPr="00DA083C" w:rsidR="006818B7">
        <w:t xml:space="preserve"> </w:t>
      </w:r>
      <w:r w:rsidRPr="00DA083C">
        <w:t>Kitus privalomus dokumentus.</w:t>
      </w:r>
    </w:p>
    <w:p w:rsidR="00CE3A94" w:rsidP="007B559F" w:rsidRDefault="00CE3A94" w14:paraId="597E532F" w14:textId="77777777">
      <w:pPr>
        <w:tabs>
          <w:tab w:val="center" w:pos="600"/>
          <w:tab w:val="center" w:pos="2556"/>
        </w:tabs>
        <w:spacing w:after="0"/>
        <w:ind w:left="0" w:firstLine="0"/>
        <w:jc w:val="left"/>
      </w:pPr>
    </w:p>
    <w:p w:rsidR="00520EF3" w:rsidP="007B559F" w:rsidRDefault="00A132F0" w14:paraId="268BE7D3" w14:textId="726D49B8">
      <w:pPr>
        <w:pStyle w:val="Heading1"/>
        <w:tabs>
          <w:tab w:val="center" w:pos="450"/>
          <w:tab w:val="center" w:pos="1762"/>
        </w:tabs>
        <w:spacing w:after="0"/>
        <w:ind w:left="0" w:firstLine="0"/>
      </w:pPr>
      <w:r>
        <w:t>9.</w:t>
      </w:r>
      <w:r>
        <w:tab/>
      </w:r>
      <w:r w:rsidR="008C3F4F">
        <w:t xml:space="preserve"> </w:t>
      </w:r>
      <w:r>
        <w:t>Atsiskaitymo tvarka</w:t>
      </w:r>
    </w:p>
    <w:p w:rsidR="00520EF3" w:rsidP="007B559F" w:rsidRDefault="00A132F0" w14:paraId="4B06C3EB" w14:textId="3FD93962">
      <w:pPr>
        <w:spacing w:after="0"/>
        <w:ind w:left="0" w:firstLine="0"/>
      </w:pPr>
      <w:r>
        <w:t>9.</w:t>
      </w:r>
      <w:r w:rsidR="2DAE6143">
        <w:t>1</w:t>
      </w:r>
      <w:r>
        <w:t xml:space="preserve"> Priėmus </w:t>
      </w:r>
      <w:r w:rsidR="007C1A9A">
        <w:t>sistemos sukūrimo</w:t>
      </w:r>
      <w:r>
        <w:t xml:space="preserve"> etap</w:t>
      </w:r>
      <w:r w:rsidR="00F86A69">
        <w:t>ų</w:t>
      </w:r>
      <w:r>
        <w:t xml:space="preserve"> rezultatus, </w:t>
      </w:r>
      <w:r w:rsidR="007C1A9A">
        <w:t>su tiekėju atsiskaitoma</w:t>
      </w:r>
      <w:r>
        <w:t xml:space="preserve"> pagal </w:t>
      </w:r>
      <w:r w:rsidRPr="674A77C1" w:rsidR="00B151B3">
        <w:rPr>
          <w:lang w:val="pt-BR"/>
        </w:rPr>
        <w:t xml:space="preserve">2 </w:t>
      </w:r>
      <w:r>
        <w:t>lentelėje pateiktą tvarką.</w:t>
      </w:r>
    </w:p>
    <w:p w:rsidR="00520EF3" w:rsidP="00372034" w:rsidRDefault="001D0FCF" w14:paraId="5D96F013" w14:textId="3D5E73D6">
      <w:pPr>
        <w:pStyle w:val="Heading1"/>
        <w:spacing w:after="0"/>
        <w:ind w:left="-10" w:firstLine="0"/>
        <w:jc w:val="right"/>
      </w:pPr>
      <w:r w:rsidRPr="51A892F3">
        <w:rPr>
          <w:lang w:val="en-US"/>
        </w:rPr>
        <w:t xml:space="preserve">2 </w:t>
      </w:r>
      <w:r w:rsidR="00A132F0">
        <w:t>Lentelė. Atsiskaitymo tvarka</w:t>
      </w:r>
    </w:p>
    <w:tbl>
      <w:tblPr>
        <w:tblStyle w:val="TableGrid"/>
        <w:tblW w:w="9962" w:type="dxa"/>
        <w:tblInd w:w="2" w:type="dxa"/>
        <w:tblCellMar>
          <w:top w:w="6" w:type="dxa"/>
          <w:left w:w="110" w:type="dxa"/>
          <w:right w:w="111" w:type="dxa"/>
        </w:tblCellMar>
        <w:tblLook w:val="04A0" w:firstRow="1" w:lastRow="0" w:firstColumn="1" w:lastColumn="0" w:noHBand="0" w:noVBand="1"/>
      </w:tblPr>
      <w:tblGrid>
        <w:gridCol w:w="1238"/>
        <w:gridCol w:w="4478"/>
        <w:gridCol w:w="4246"/>
      </w:tblGrid>
      <w:tr w:rsidRPr="006F04F6" w:rsidR="00520EF3" w:rsidTr="450B79BA" w14:paraId="29AE0988" w14:textId="77777777">
        <w:trPr>
          <w:trHeight w:val="1175"/>
        </w:trPr>
        <w:tc>
          <w:tcPr>
            <w:tcW w:w="123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6F04F6" w:rsidR="00520EF3" w:rsidP="00C750A0" w:rsidRDefault="00A132F0" w14:paraId="028503B7" w14:textId="77777777">
            <w:pPr>
              <w:spacing w:after="0" w:line="259" w:lineRule="auto"/>
              <w:ind w:left="0" w:firstLine="0"/>
            </w:pPr>
            <w:r w:rsidRPr="00F75F56">
              <w:rPr>
                <w:rFonts w:eastAsia="Calibri"/>
                <w:b/>
              </w:rPr>
              <w:t>Etapo Nr.</w:t>
            </w:r>
          </w:p>
        </w:tc>
        <w:tc>
          <w:tcPr>
            <w:tcW w:w="44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6F04F6" w:rsidR="00520EF3" w:rsidP="002B5A9D" w:rsidRDefault="007C1A9A" w14:paraId="43EC2BCB" w14:textId="627C18C6">
            <w:pPr>
              <w:spacing w:after="0" w:line="259" w:lineRule="auto"/>
              <w:ind w:left="0" w:firstLine="0"/>
              <w:jc w:val="center"/>
              <w:rPr>
                <w:lang w:val="en-US"/>
              </w:rPr>
            </w:pPr>
            <w:r w:rsidRPr="00F75F56">
              <w:rPr>
                <w:rFonts w:eastAsia="Calibri"/>
                <w:b/>
              </w:rPr>
              <w:t>Sistemos kūrimo</w:t>
            </w:r>
            <w:r w:rsidRPr="00F75F56" w:rsidR="00A132F0">
              <w:rPr>
                <w:rFonts w:eastAsia="Calibri"/>
                <w:b/>
              </w:rPr>
              <w:t xml:space="preserve"> etapo pavadinimas</w:t>
            </w:r>
          </w:p>
        </w:tc>
        <w:tc>
          <w:tcPr>
            <w:tcW w:w="424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6F04F6" w:rsidR="00520EF3" w:rsidP="002B5A9D" w:rsidRDefault="00A132F0" w14:paraId="5658D9F2" w14:textId="68E75908">
            <w:pPr>
              <w:spacing w:after="0" w:line="259" w:lineRule="auto"/>
              <w:ind w:left="0" w:firstLine="0"/>
              <w:jc w:val="center"/>
            </w:pPr>
            <w:r w:rsidRPr="450B79BA">
              <w:rPr>
                <w:rFonts w:eastAsia="Calibri"/>
                <w:b/>
                <w:bCs/>
              </w:rPr>
              <w:t>Apmokėjim</w:t>
            </w:r>
            <w:r w:rsidRPr="450B79BA" w:rsidR="007C1A9A">
              <w:rPr>
                <w:rFonts w:eastAsia="Calibri"/>
                <w:b/>
                <w:bCs/>
              </w:rPr>
              <w:t>as</w:t>
            </w:r>
            <w:r w:rsidRPr="450B79BA">
              <w:rPr>
                <w:rFonts w:eastAsia="Calibri"/>
                <w:b/>
                <w:bCs/>
              </w:rPr>
              <w:t xml:space="preserve"> procentais nuo </w:t>
            </w:r>
            <w:r w:rsidRPr="450B79BA" w:rsidR="008A58C3">
              <w:rPr>
                <w:rFonts w:eastAsia="Calibri"/>
                <w:b/>
                <w:bCs/>
              </w:rPr>
              <w:t xml:space="preserve">telemetrinių duomenų aplikacijos sukūrimo paslaugų </w:t>
            </w:r>
            <w:r w:rsidRPr="450B79BA">
              <w:rPr>
                <w:rFonts w:eastAsia="Calibri"/>
                <w:b/>
                <w:bCs/>
              </w:rPr>
              <w:t>kainos</w:t>
            </w:r>
          </w:p>
        </w:tc>
      </w:tr>
      <w:tr w:rsidRPr="006F04F6" w:rsidR="00520EF3" w:rsidTr="450B79BA" w14:paraId="53A2E570" w14:textId="77777777">
        <w:trPr>
          <w:trHeight w:val="506"/>
        </w:trPr>
        <w:tc>
          <w:tcPr>
            <w:tcW w:w="12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00A132F0" w14:paraId="14B08079" w14:textId="77777777">
            <w:pPr>
              <w:spacing w:after="0" w:line="259" w:lineRule="auto"/>
              <w:ind w:left="0" w:firstLine="0"/>
              <w:jc w:val="left"/>
            </w:pPr>
            <w:r w:rsidRPr="00F75F56">
              <w:rPr>
                <w:rFonts w:eastAsia="Calibri"/>
              </w:rPr>
              <w:t>1.</w:t>
            </w:r>
          </w:p>
        </w:tc>
        <w:tc>
          <w:tcPr>
            <w:tcW w:w="44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00A132F0" w14:paraId="523D622B" w14:textId="77777777">
            <w:pPr>
              <w:spacing w:after="0" w:line="259" w:lineRule="auto"/>
              <w:ind w:left="0" w:firstLine="0"/>
              <w:jc w:val="left"/>
            </w:pPr>
            <w:r w:rsidRPr="00F75F56">
              <w:rPr>
                <w:rFonts w:eastAsia="Calibri"/>
              </w:rPr>
              <w:t>Inicijavimas</w:t>
            </w:r>
          </w:p>
        </w:tc>
        <w:tc>
          <w:tcPr>
            <w:tcW w:w="424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C750A0" w:rsidRDefault="00A132F0" w14:paraId="17EBFF03" w14:textId="77777777">
            <w:pPr>
              <w:spacing w:after="0" w:line="259" w:lineRule="auto"/>
              <w:ind w:left="0" w:firstLine="0"/>
              <w:jc w:val="center"/>
            </w:pPr>
            <w:r w:rsidRPr="00F75F56">
              <w:rPr>
                <w:rFonts w:eastAsia="Calibri"/>
              </w:rPr>
              <w:t>5%</w:t>
            </w:r>
          </w:p>
        </w:tc>
      </w:tr>
      <w:tr w:rsidRPr="006F04F6" w:rsidR="00520EF3" w:rsidTr="450B79BA" w14:paraId="1BAD2A58" w14:textId="77777777">
        <w:trPr>
          <w:trHeight w:val="504"/>
        </w:trPr>
        <w:tc>
          <w:tcPr>
            <w:tcW w:w="12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00A132F0" w14:paraId="2B48E13D" w14:textId="77777777">
            <w:pPr>
              <w:spacing w:after="0" w:line="259" w:lineRule="auto"/>
              <w:ind w:left="0" w:firstLine="0"/>
              <w:jc w:val="left"/>
            </w:pPr>
            <w:r w:rsidRPr="00F75F56">
              <w:rPr>
                <w:rFonts w:eastAsia="Calibri"/>
              </w:rPr>
              <w:t>2.</w:t>
            </w:r>
          </w:p>
        </w:tc>
        <w:tc>
          <w:tcPr>
            <w:tcW w:w="44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00A132F0" w14:paraId="25F5BC0D" w14:textId="77777777">
            <w:pPr>
              <w:spacing w:after="0" w:line="259" w:lineRule="auto"/>
              <w:ind w:left="0" w:firstLine="0"/>
              <w:jc w:val="left"/>
            </w:pPr>
            <w:r w:rsidRPr="00F75F56">
              <w:rPr>
                <w:rFonts w:eastAsia="Calibri"/>
              </w:rPr>
              <w:t>Analizė</w:t>
            </w:r>
          </w:p>
        </w:tc>
        <w:tc>
          <w:tcPr>
            <w:tcW w:w="424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C750A0" w:rsidRDefault="00A132F0" w14:paraId="5F3BFEDC" w14:textId="77777777">
            <w:pPr>
              <w:spacing w:after="0" w:line="259" w:lineRule="auto"/>
              <w:ind w:left="0" w:firstLine="0"/>
              <w:jc w:val="center"/>
            </w:pPr>
            <w:r w:rsidRPr="00F75F56">
              <w:rPr>
                <w:rFonts w:eastAsia="Calibri"/>
              </w:rPr>
              <w:t>15%</w:t>
            </w:r>
          </w:p>
        </w:tc>
      </w:tr>
      <w:tr w:rsidRPr="006F04F6" w:rsidR="00520EF3" w:rsidTr="450B79BA" w14:paraId="6AE4CD68" w14:textId="77777777">
        <w:trPr>
          <w:trHeight w:val="504"/>
        </w:trPr>
        <w:tc>
          <w:tcPr>
            <w:tcW w:w="12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00A132F0" w14:paraId="5D3E4570" w14:textId="77777777">
            <w:pPr>
              <w:spacing w:after="0" w:line="259" w:lineRule="auto"/>
              <w:ind w:left="0" w:firstLine="0"/>
              <w:jc w:val="left"/>
            </w:pPr>
            <w:r w:rsidRPr="00F75F56">
              <w:rPr>
                <w:rFonts w:eastAsia="Calibri"/>
              </w:rPr>
              <w:t>3.</w:t>
            </w:r>
          </w:p>
        </w:tc>
        <w:tc>
          <w:tcPr>
            <w:tcW w:w="44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00A132F0" w14:paraId="38FAC0DD" w14:textId="77777777">
            <w:pPr>
              <w:spacing w:after="0" w:line="259" w:lineRule="auto"/>
              <w:ind w:left="0" w:firstLine="0"/>
              <w:jc w:val="left"/>
            </w:pPr>
            <w:r w:rsidRPr="00F75F56">
              <w:rPr>
                <w:rFonts w:eastAsia="Calibri"/>
              </w:rPr>
              <w:t>Projektavimas</w:t>
            </w:r>
          </w:p>
        </w:tc>
        <w:tc>
          <w:tcPr>
            <w:tcW w:w="424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C750A0" w:rsidRDefault="00A132F0" w14:paraId="06C5BCB3" w14:textId="77777777">
            <w:pPr>
              <w:spacing w:after="0" w:line="259" w:lineRule="auto"/>
              <w:ind w:left="0" w:firstLine="0"/>
              <w:jc w:val="center"/>
            </w:pPr>
            <w:r w:rsidRPr="00F75F56">
              <w:rPr>
                <w:rFonts w:eastAsia="Calibri"/>
              </w:rPr>
              <w:t>25%</w:t>
            </w:r>
          </w:p>
        </w:tc>
      </w:tr>
      <w:tr w:rsidRPr="006F04F6" w:rsidR="00520EF3" w:rsidTr="450B79BA" w14:paraId="3849AFDB" w14:textId="77777777">
        <w:trPr>
          <w:trHeight w:val="504"/>
        </w:trPr>
        <w:tc>
          <w:tcPr>
            <w:tcW w:w="12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72772C7E" w14:paraId="66A8F954" w14:textId="0E4F7B00">
            <w:pPr>
              <w:spacing w:after="0" w:line="259" w:lineRule="auto"/>
              <w:ind w:left="0" w:firstLine="0"/>
              <w:jc w:val="left"/>
            </w:pPr>
            <w:r w:rsidRPr="28870A6A">
              <w:rPr>
                <w:rFonts w:eastAsia="Calibri"/>
              </w:rPr>
              <w:t>4.</w:t>
            </w:r>
          </w:p>
        </w:tc>
        <w:tc>
          <w:tcPr>
            <w:tcW w:w="44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00A132F0" w14:paraId="7B71F0BE" w14:textId="77777777">
            <w:pPr>
              <w:spacing w:after="0" w:line="259" w:lineRule="auto"/>
              <w:ind w:left="0" w:firstLine="0"/>
              <w:jc w:val="left"/>
            </w:pPr>
            <w:r w:rsidRPr="00F75F56">
              <w:rPr>
                <w:rFonts w:eastAsia="Calibri"/>
              </w:rPr>
              <w:t>Konfigūravimas/programavimas</w:t>
            </w:r>
          </w:p>
        </w:tc>
        <w:tc>
          <w:tcPr>
            <w:tcW w:w="424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C750A0" w:rsidRDefault="00A132F0" w14:paraId="5D2D9212" w14:textId="77777777">
            <w:pPr>
              <w:spacing w:after="0" w:line="259" w:lineRule="auto"/>
              <w:ind w:left="0" w:firstLine="0"/>
              <w:jc w:val="center"/>
            </w:pPr>
            <w:r w:rsidRPr="00F75F56">
              <w:rPr>
                <w:rFonts w:eastAsia="Calibri"/>
              </w:rPr>
              <w:t>30%</w:t>
            </w:r>
          </w:p>
        </w:tc>
      </w:tr>
      <w:tr w:rsidRPr="006F04F6" w:rsidR="00520EF3" w:rsidTr="450B79BA" w14:paraId="122A0439" w14:textId="77777777">
        <w:trPr>
          <w:trHeight w:val="504"/>
        </w:trPr>
        <w:tc>
          <w:tcPr>
            <w:tcW w:w="12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27516421" w14:paraId="7DEC2CF0" w14:textId="1A2E627A">
            <w:pPr>
              <w:spacing w:after="0" w:line="259" w:lineRule="auto"/>
              <w:ind w:left="0" w:firstLine="0"/>
              <w:jc w:val="left"/>
            </w:pPr>
            <w:r w:rsidRPr="28870A6A">
              <w:rPr>
                <w:rFonts w:eastAsia="Calibri"/>
              </w:rPr>
              <w:t>5.</w:t>
            </w:r>
          </w:p>
        </w:tc>
        <w:tc>
          <w:tcPr>
            <w:tcW w:w="44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364502E6" w14:paraId="019B14AF" w14:textId="4DC4320F">
            <w:pPr>
              <w:spacing w:after="0" w:line="259" w:lineRule="auto"/>
              <w:ind w:left="0" w:firstLine="0"/>
              <w:jc w:val="left"/>
            </w:pPr>
            <w:r w:rsidRPr="51A892F3">
              <w:rPr>
                <w:rFonts w:eastAsia="Calibri"/>
              </w:rPr>
              <w:t xml:space="preserve">Testavimas </w:t>
            </w:r>
          </w:p>
          <w:p w:rsidRPr="006F04F6" w:rsidR="00520EF3" w:rsidP="002B5A9D" w:rsidRDefault="00520EF3" w14:paraId="6884DEDB" w14:textId="0084B3FF">
            <w:pPr>
              <w:spacing w:after="0" w:line="259" w:lineRule="auto"/>
              <w:ind w:left="0" w:firstLine="0"/>
              <w:jc w:val="left"/>
            </w:pPr>
          </w:p>
        </w:tc>
        <w:tc>
          <w:tcPr>
            <w:tcW w:w="424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C750A0" w:rsidRDefault="00A132F0" w14:paraId="4C667882" w14:textId="77777777">
            <w:pPr>
              <w:spacing w:after="0" w:line="259" w:lineRule="auto"/>
              <w:ind w:left="0" w:firstLine="0"/>
              <w:jc w:val="center"/>
            </w:pPr>
            <w:r w:rsidRPr="00F75F56">
              <w:rPr>
                <w:rFonts w:eastAsia="Calibri"/>
              </w:rPr>
              <w:t>15%</w:t>
            </w:r>
          </w:p>
        </w:tc>
      </w:tr>
      <w:tr w:rsidRPr="006F04F6" w:rsidR="00520EF3" w:rsidTr="450B79BA" w14:paraId="15BA6557" w14:textId="77777777">
        <w:trPr>
          <w:trHeight w:val="504"/>
        </w:trPr>
        <w:tc>
          <w:tcPr>
            <w:tcW w:w="12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1BB11436" w14:paraId="70F0AEE2" w14:textId="7DF9F0A9">
            <w:pPr>
              <w:spacing w:after="0" w:line="259" w:lineRule="auto"/>
              <w:ind w:left="0" w:firstLine="0"/>
              <w:jc w:val="left"/>
            </w:pPr>
            <w:r w:rsidRPr="28870A6A">
              <w:rPr>
                <w:rFonts w:eastAsia="Calibri"/>
              </w:rPr>
              <w:t>6.</w:t>
            </w:r>
          </w:p>
        </w:tc>
        <w:tc>
          <w:tcPr>
            <w:tcW w:w="44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51A892F3" w:rsidRDefault="6FD7F756" w14:paraId="5C720C6F" w14:textId="2611D5D7">
            <w:pPr>
              <w:spacing w:after="0" w:line="259" w:lineRule="auto"/>
              <w:ind w:left="0" w:firstLine="0"/>
              <w:jc w:val="left"/>
              <w:rPr>
                <w:rFonts w:eastAsia="Calibri"/>
              </w:rPr>
            </w:pPr>
            <w:r w:rsidRPr="62DF3658">
              <w:rPr>
                <w:rFonts w:eastAsia="Calibri"/>
              </w:rPr>
              <w:t>Testavimo etape rastų klaidų ištaisymas</w:t>
            </w:r>
          </w:p>
        </w:tc>
        <w:tc>
          <w:tcPr>
            <w:tcW w:w="424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C750A0" w:rsidRDefault="00A132F0" w14:paraId="1E53F3BD" w14:textId="77777777">
            <w:pPr>
              <w:spacing w:after="0" w:line="259" w:lineRule="auto"/>
              <w:ind w:left="0" w:firstLine="0"/>
              <w:jc w:val="center"/>
            </w:pPr>
            <w:r w:rsidRPr="00F75F56">
              <w:rPr>
                <w:rFonts w:eastAsia="Calibri"/>
              </w:rPr>
              <w:t>5%</w:t>
            </w:r>
          </w:p>
        </w:tc>
      </w:tr>
      <w:tr w:rsidRPr="006F04F6" w:rsidR="00520EF3" w:rsidTr="450B79BA" w14:paraId="2D461976" w14:textId="77777777">
        <w:trPr>
          <w:trHeight w:val="504"/>
        </w:trPr>
        <w:tc>
          <w:tcPr>
            <w:tcW w:w="12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7CDBB2B6" w14:paraId="2ACE7F9E" w14:textId="1545641D">
            <w:pPr>
              <w:spacing w:after="0" w:line="259" w:lineRule="auto"/>
              <w:ind w:left="0" w:firstLine="0"/>
              <w:jc w:val="left"/>
            </w:pPr>
            <w:r w:rsidRPr="28870A6A">
              <w:rPr>
                <w:rFonts w:eastAsia="Calibri"/>
              </w:rPr>
              <w:t>7.</w:t>
            </w:r>
          </w:p>
        </w:tc>
        <w:tc>
          <w:tcPr>
            <w:tcW w:w="447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2B5A9D" w:rsidRDefault="467E71FC" w14:paraId="4F028F0A" w14:textId="01509089">
            <w:pPr>
              <w:spacing w:after="0" w:line="259" w:lineRule="auto"/>
              <w:ind w:left="0" w:firstLine="0"/>
              <w:jc w:val="left"/>
            </w:pPr>
            <w:r w:rsidRPr="4134BA6E">
              <w:rPr>
                <w:rFonts w:eastAsia="Calibri"/>
              </w:rPr>
              <w:t xml:space="preserve">Diegimas </w:t>
            </w:r>
            <w:r w:rsidRPr="4134BA6E" w:rsidR="1AD63CB4">
              <w:rPr>
                <w:rFonts w:eastAsia="Calibri"/>
              </w:rPr>
              <w:t xml:space="preserve">galutinei </w:t>
            </w:r>
            <w:r w:rsidRPr="4134BA6E" w:rsidR="00A132F0">
              <w:rPr>
                <w:rFonts w:eastAsia="Calibri"/>
              </w:rPr>
              <w:t>eksploatacija</w:t>
            </w:r>
            <w:r w:rsidRPr="4134BA6E" w:rsidR="1BA07288">
              <w:rPr>
                <w:rFonts w:eastAsia="Calibri"/>
              </w:rPr>
              <w:t>i</w:t>
            </w:r>
          </w:p>
        </w:tc>
        <w:tc>
          <w:tcPr>
            <w:tcW w:w="424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F04F6" w:rsidR="00520EF3" w:rsidP="00C750A0" w:rsidRDefault="00A132F0" w14:paraId="303646C7" w14:textId="77777777">
            <w:pPr>
              <w:spacing w:after="0" w:line="259" w:lineRule="auto"/>
              <w:ind w:left="0" w:firstLine="0"/>
              <w:jc w:val="center"/>
            </w:pPr>
            <w:r w:rsidRPr="00F75F56">
              <w:rPr>
                <w:rFonts w:eastAsia="Calibri"/>
              </w:rPr>
              <w:t>5%</w:t>
            </w:r>
          </w:p>
        </w:tc>
      </w:tr>
    </w:tbl>
    <w:p w:rsidR="00520EF3" w:rsidP="00890E83" w:rsidRDefault="00520EF3" w14:paraId="32CF1B2F" w14:textId="70B0F062">
      <w:pPr>
        <w:pStyle w:val="Heading1"/>
        <w:tabs>
          <w:tab w:val="center" w:pos="2134"/>
          <w:tab w:val="center" w:pos="5356"/>
        </w:tabs>
        <w:spacing w:after="0"/>
        <w:ind w:left="0" w:firstLine="0"/>
      </w:pPr>
    </w:p>
    <w:sectPr w:rsidR="00520EF3" w:rsidSect="006D59AE">
      <w:headerReference w:type="even" r:id="rId15"/>
      <w:headerReference w:type="default" r:id="rId16"/>
      <w:footerReference w:type="even" r:id="rId17"/>
      <w:footerReference w:type="default" r:id="rId18"/>
      <w:headerReference w:type="first" r:id="rId19"/>
      <w:footerReference w:type="first" r:id="rId20"/>
      <w:pgSz w:w="11906" w:h="16838" w:orient="portrait"/>
      <w:pgMar w:top="1405" w:right="581" w:bottom="1139" w:left="1704" w:header="567" w:footer="998" w:gutter="0"/>
      <w:pgNumType w:start="1"/>
      <w:cols w:space="1296"/>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2D3A" w:rsidRDefault="00372D3A" w14:paraId="654CC04E" w14:textId="77777777">
      <w:pPr>
        <w:spacing w:after="0" w:line="240" w:lineRule="auto"/>
      </w:pPr>
      <w:r>
        <w:separator/>
      </w:r>
    </w:p>
  </w:endnote>
  <w:endnote w:type="continuationSeparator" w:id="0">
    <w:p w:rsidR="00372D3A" w:rsidRDefault="00372D3A" w14:paraId="0FFFD28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0EF3" w:rsidRDefault="00520EF3" w14:paraId="696A8FBC" w14:textId="77777777">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0EF3" w:rsidRDefault="00520EF3" w14:paraId="34E339CE" w14:textId="77777777">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0EF3" w:rsidRDefault="00520EF3" w14:paraId="2AD861E1" w14:textId="77777777">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2D3A" w:rsidRDefault="00372D3A" w14:paraId="42A72ADE" w14:textId="77777777">
      <w:pPr>
        <w:spacing w:after="0" w:line="240" w:lineRule="auto"/>
      </w:pPr>
      <w:r>
        <w:separator/>
      </w:r>
    </w:p>
  </w:footnote>
  <w:footnote w:type="continuationSeparator" w:id="0">
    <w:p w:rsidR="00372D3A" w:rsidRDefault="00372D3A" w14:paraId="659CAF5A" w14:textId="77777777">
      <w:pPr>
        <w:spacing w:after="0" w:line="240" w:lineRule="auto"/>
      </w:pPr>
      <w:r>
        <w:continuationSeparator/>
      </w:r>
    </w:p>
  </w:footnote>
  <w:footnote w:id="1">
    <w:p w:rsidR="00AD5ADF" w:rsidRDefault="00AD5ADF" w14:paraId="268B4AFC" w14:textId="6F47454D">
      <w:pPr>
        <w:pStyle w:val="FootnoteText"/>
      </w:pPr>
      <w:r>
        <w:rPr>
          <w:rStyle w:val="FootnoteReference"/>
        </w:rPr>
        <w:footnoteRef/>
      </w:r>
      <w:r>
        <w:t xml:space="preserve"> </w:t>
      </w:r>
      <w:hyperlink w:history="1" r:id="rId1">
        <w:r w:rsidRPr="00AD5ADF">
          <w:rPr>
            <w:rStyle w:val="Hyperlink"/>
          </w:rPr>
          <w:t>ETSI EN 301 549 - V3.2.1 - Accessibility requirements for ICT products and services</w:t>
        </w:r>
      </w:hyperlink>
    </w:p>
  </w:footnote>
  <w:footnote w:id="2">
    <w:p w:rsidR="00654A18" w:rsidRDefault="00654A18" w14:paraId="23FC2785" w14:textId="075F6953">
      <w:pPr>
        <w:pStyle w:val="FootnoteText"/>
      </w:pPr>
      <w:r>
        <w:rPr>
          <w:rStyle w:val="FootnoteReference"/>
        </w:rPr>
        <w:footnoteRef/>
      </w:r>
      <w:r>
        <w:t xml:space="preserve"> </w:t>
      </w:r>
      <w:hyperlink w:history="1" w:anchor=":~:text=Web%20Content%20Accessibility%20Guidelines%20%28WCAG%29%202.2%20defines%20how,physical%2C%20speech%2C%20cognitive%2C%20language%2C%20learning%2C%20and%20neurological%20disabilities." r:id="rId2">
        <w:r w:rsidRPr="00654A18">
          <w:rPr>
            <w:rStyle w:val="Hyperlink"/>
          </w:rPr>
          <w:t>Web Content Accessibility Guidelines (WCAG) 2.2</w:t>
        </w:r>
      </w:hyperlink>
    </w:p>
  </w:footnote>
  <w:footnote w:id="3">
    <w:p w:rsidR="779C809D" w:rsidP="779C809D" w:rsidRDefault="779C809D" w14:paraId="177DFFA0" w14:textId="4C71CEE3">
      <w:pPr>
        <w:pStyle w:val="FootnoteText"/>
      </w:pPr>
      <w:r w:rsidRPr="779C809D">
        <w:rPr>
          <w:rStyle w:val="FootnoteReference"/>
        </w:rPr>
        <w:footnoteRef/>
      </w:r>
      <w:r>
        <w:t xml:space="preserve"> Vertinimui rekomenduojama naudotis Europos darniuoju standartu (reikalavimų sąrašas) ir metodinėmis rekomendacijomis (vertinimo procesas). Svarbu pažymėti, kad metodinės rekomendacijos yra paremtos WCAG-EM metodika ir neapima visų Europos darniojo standarto EN 301 549 “Informacinių ir ryšių technologijų produktų ir paslaugų prieinamumo reikalavimai“ (toliau – Europos darnusis standartas) skirsnių, todėl negali būti vienintelis įrankis pilnam atitikties įvertinimui.</w:t>
      </w:r>
    </w:p>
  </w:footnote>
  <w:footnote w:id="4">
    <w:p w:rsidR="006E0E58" w:rsidRDefault="006E0E58" w14:paraId="28765BBE" w14:textId="23B5B16F">
      <w:pPr>
        <w:pStyle w:val="FootnoteText"/>
      </w:pPr>
      <w:r>
        <w:rPr>
          <w:rStyle w:val="FootnoteReference"/>
        </w:rPr>
        <w:footnoteRef/>
      </w:r>
      <w:r>
        <w:t xml:space="preserve"> </w:t>
      </w:r>
      <w:r w:rsidRPr="00336BB5" w:rsidR="00336BB5">
        <w:t>Paraiška rengiama vadovaujantis Komisijos įgyvendinimo sprendimu (ES) 2018/ 1523 - 2018 m. spalio 11 d., kuriuo pagal Europos Parlamento ir Tarybos direktyvą (ES) 2016/ 2102 dėl viešojo sektoriaus institucijų interneto svetainių ir mobiliųjų programų prieinamumo nustatomas pareiškimo dėl prieinamumo pavyzdys).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0EF3" w:rsidRDefault="00520EF3" w14:paraId="6ECFBC90" w14:textId="77777777">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0EF3" w:rsidRDefault="00520EF3" w14:paraId="3A360938" w14:textId="77777777">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0EF3" w:rsidRDefault="00520EF3" w14:paraId="449C059E" w14:textId="77777777">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749"/>
    <w:multiLevelType w:val="hybridMultilevel"/>
    <w:tmpl w:val="4F5CEE22"/>
    <w:lvl w:ilvl="0" w:tplc="0427000D">
      <w:start w:val="1"/>
      <w:numFmt w:val="bullet"/>
      <w:lvlText w:val=""/>
      <w:lvlJc w:val="left"/>
      <w:pPr>
        <w:ind w:left="294"/>
      </w:pPr>
      <w:rPr>
        <w:rFonts w:hint="default" w:ascii="Wingdings" w:hAnsi="Wingdings"/>
        <w:b w:val="0"/>
        <w:i w:val="0"/>
        <w:strike w:val="0"/>
        <w:dstrike w:val="0"/>
        <w:color w:val="000000"/>
        <w:sz w:val="24"/>
        <w:szCs w:val="24"/>
        <w:u w:val="none" w:color="000000"/>
        <w:bdr w:val="none" w:color="auto" w:sz="0" w:space="0"/>
        <w:shd w:val="clear" w:color="auto" w:fill="auto"/>
        <w:vertAlign w:val="baseline"/>
      </w:rPr>
    </w:lvl>
    <w:lvl w:ilvl="1" w:tplc="FFFFFFFF">
      <w:start w:val="1"/>
      <w:numFmt w:val="bullet"/>
      <w:lvlText w:val="o"/>
      <w:lvlJc w:val="left"/>
      <w:pPr>
        <w:ind w:left="118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2" w:tplc="FFFFFFFF">
      <w:start w:val="1"/>
      <w:numFmt w:val="bullet"/>
      <w:lvlText w:val="▪"/>
      <w:lvlJc w:val="left"/>
      <w:pPr>
        <w:ind w:left="190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3" w:tplc="FFFFFFFF">
      <w:start w:val="1"/>
      <w:numFmt w:val="bullet"/>
      <w:lvlText w:val="•"/>
      <w:lvlJc w:val="left"/>
      <w:pPr>
        <w:ind w:left="262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4" w:tplc="FFFFFFFF">
      <w:start w:val="1"/>
      <w:numFmt w:val="bullet"/>
      <w:lvlText w:val="o"/>
      <w:lvlJc w:val="left"/>
      <w:pPr>
        <w:ind w:left="334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5" w:tplc="FFFFFFFF">
      <w:start w:val="1"/>
      <w:numFmt w:val="bullet"/>
      <w:lvlText w:val="▪"/>
      <w:lvlJc w:val="left"/>
      <w:pPr>
        <w:ind w:left="406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6" w:tplc="FFFFFFFF">
      <w:start w:val="1"/>
      <w:numFmt w:val="bullet"/>
      <w:lvlText w:val="•"/>
      <w:lvlJc w:val="left"/>
      <w:pPr>
        <w:ind w:left="478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7" w:tplc="FFFFFFFF">
      <w:start w:val="1"/>
      <w:numFmt w:val="bullet"/>
      <w:lvlText w:val="o"/>
      <w:lvlJc w:val="left"/>
      <w:pPr>
        <w:ind w:left="550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8" w:tplc="FFFFFFFF">
      <w:start w:val="1"/>
      <w:numFmt w:val="bullet"/>
      <w:lvlText w:val="▪"/>
      <w:lvlJc w:val="left"/>
      <w:pPr>
        <w:ind w:left="622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abstractNum>
  <w:abstractNum w:abstractNumId="1" w15:restartNumberingAfterBreak="0">
    <w:nsid w:val="0CC05FB3"/>
    <w:multiLevelType w:val="hybridMultilevel"/>
    <w:tmpl w:val="568CB804"/>
    <w:lvl w:ilvl="0" w:tplc="2B361C34">
      <w:start w:val="1"/>
      <w:numFmt w:val="decimal"/>
      <w:lvlText w:val="%1."/>
      <w:lvlJc w:val="left"/>
      <w:pPr>
        <w:ind w:left="7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4F40B952">
      <w:start w:val="1"/>
      <w:numFmt w:val="lowerLetter"/>
      <w:lvlText w:val="%2"/>
      <w:lvlJc w:val="left"/>
      <w:pPr>
        <w:ind w:left="155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2" w:tplc="FF0E510E">
      <w:start w:val="1"/>
      <w:numFmt w:val="lowerRoman"/>
      <w:lvlText w:val="%3"/>
      <w:lvlJc w:val="left"/>
      <w:pPr>
        <w:ind w:left="227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3" w:tplc="E10627CA">
      <w:start w:val="1"/>
      <w:numFmt w:val="decimal"/>
      <w:lvlText w:val="%4"/>
      <w:lvlJc w:val="left"/>
      <w:pPr>
        <w:ind w:left="299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BBDEEE7E">
      <w:start w:val="1"/>
      <w:numFmt w:val="lowerLetter"/>
      <w:lvlText w:val="%5"/>
      <w:lvlJc w:val="left"/>
      <w:pPr>
        <w:ind w:left="371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5" w:tplc="06E6E58A">
      <w:start w:val="1"/>
      <w:numFmt w:val="lowerRoman"/>
      <w:lvlText w:val="%6"/>
      <w:lvlJc w:val="left"/>
      <w:pPr>
        <w:ind w:left="443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6" w:tplc="9B4672CC">
      <w:start w:val="1"/>
      <w:numFmt w:val="decimal"/>
      <w:lvlText w:val="%7"/>
      <w:lvlJc w:val="left"/>
      <w:pPr>
        <w:ind w:left="515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83945934">
      <w:start w:val="1"/>
      <w:numFmt w:val="lowerLetter"/>
      <w:lvlText w:val="%8"/>
      <w:lvlJc w:val="left"/>
      <w:pPr>
        <w:ind w:left="587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8" w:tplc="9912EDAC">
      <w:start w:val="1"/>
      <w:numFmt w:val="lowerRoman"/>
      <w:lvlText w:val="%9"/>
      <w:lvlJc w:val="left"/>
      <w:pPr>
        <w:ind w:left="659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abstractNum>
  <w:abstractNum w:abstractNumId="2" w15:restartNumberingAfterBreak="0">
    <w:nsid w:val="1C4C48D0"/>
    <w:multiLevelType w:val="hybridMultilevel"/>
    <w:tmpl w:val="50BA8054"/>
    <w:lvl w:ilvl="0" w:tplc="82FC722E">
      <w:start w:val="1"/>
      <w:numFmt w:val="bullet"/>
      <w:lvlText w:val="●"/>
      <w:lvlJc w:val="left"/>
      <w:pPr>
        <w:ind w:left="282"/>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1" w:tplc="D1E27ED4">
      <w:start w:val="1"/>
      <w:numFmt w:val="bullet"/>
      <w:lvlText w:val="o"/>
      <w:lvlJc w:val="left"/>
      <w:pPr>
        <w:ind w:left="117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2" w:tplc="EE9C5666">
      <w:start w:val="1"/>
      <w:numFmt w:val="bullet"/>
      <w:lvlText w:val="▪"/>
      <w:lvlJc w:val="left"/>
      <w:pPr>
        <w:ind w:left="189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3" w:tplc="08CA7736">
      <w:start w:val="1"/>
      <w:numFmt w:val="bullet"/>
      <w:lvlText w:val="•"/>
      <w:lvlJc w:val="left"/>
      <w:pPr>
        <w:ind w:left="261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4" w:tplc="C6BA8672">
      <w:start w:val="1"/>
      <w:numFmt w:val="bullet"/>
      <w:lvlText w:val="o"/>
      <w:lvlJc w:val="left"/>
      <w:pPr>
        <w:ind w:left="333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5" w:tplc="554806B0">
      <w:start w:val="1"/>
      <w:numFmt w:val="bullet"/>
      <w:lvlText w:val="▪"/>
      <w:lvlJc w:val="left"/>
      <w:pPr>
        <w:ind w:left="405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6" w:tplc="FC060704">
      <w:start w:val="1"/>
      <w:numFmt w:val="bullet"/>
      <w:lvlText w:val="•"/>
      <w:lvlJc w:val="left"/>
      <w:pPr>
        <w:ind w:left="477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7" w:tplc="6DAE134A">
      <w:start w:val="1"/>
      <w:numFmt w:val="bullet"/>
      <w:lvlText w:val="o"/>
      <w:lvlJc w:val="left"/>
      <w:pPr>
        <w:ind w:left="549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8" w:tplc="490CADC4">
      <w:start w:val="1"/>
      <w:numFmt w:val="bullet"/>
      <w:lvlText w:val="▪"/>
      <w:lvlJc w:val="left"/>
      <w:pPr>
        <w:ind w:left="621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abstractNum>
  <w:abstractNum w:abstractNumId="3" w15:restartNumberingAfterBreak="0">
    <w:nsid w:val="21E627E4"/>
    <w:multiLevelType w:val="multilevel"/>
    <w:tmpl w:val="1DA8F5E8"/>
    <w:lvl w:ilvl="0">
      <w:start w:val="1"/>
      <w:numFmt w:val="decimal"/>
      <w:lvlText w:val="%1)"/>
      <w:lvlJc w:val="left"/>
      <w:pPr>
        <w:ind w:left="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start w:val="1"/>
      <w:numFmt w:val="decimal"/>
      <w:lvlText w:val="%1.%2."/>
      <w:lvlJc w:val="left"/>
      <w:pPr>
        <w:ind w:left="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start w:val="1"/>
      <w:numFmt w:val="lowerRoman"/>
      <w:lvlText w:val="%3"/>
      <w:lvlJc w:val="left"/>
      <w:pPr>
        <w:ind w:left="119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start w:val="1"/>
      <w:numFmt w:val="decimal"/>
      <w:lvlText w:val="%4"/>
      <w:lvlJc w:val="left"/>
      <w:pPr>
        <w:ind w:left="191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start w:val="1"/>
      <w:numFmt w:val="lowerLetter"/>
      <w:lvlText w:val="%5"/>
      <w:lvlJc w:val="left"/>
      <w:pPr>
        <w:ind w:left="263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start w:val="1"/>
      <w:numFmt w:val="lowerRoman"/>
      <w:lvlText w:val="%6"/>
      <w:lvlJc w:val="left"/>
      <w:pPr>
        <w:ind w:left="335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start w:val="1"/>
      <w:numFmt w:val="decimal"/>
      <w:lvlText w:val="%7"/>
      <w:lvlJc w:val="left"/>
      <w:pPr>
        <w:ind w:left="407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start w:val="1"/>
      <w:numFmt w:val="lowerLetter"/>
      <w:lvlText w:val="%8"/>
      <w:lvlJc w:val="left"/>
      <w:pPr>
        <w:ind w:left="479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start w:val="1"/>
      <w:numFmt w:val="lowerRoman"/>
      <w:lvlText w:val="%9"/>
      <w:lvlJc w:val="left"/>
      <w:pPr>
        <w:ind w:left="551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4" w15:restartNumberingAfterBreak="0">
    <w:nsid w:val="23022C47"/>
    <w:multiLevelType w:val="hybridMultilevel"/>
    <w:tmpl w:val="B7DADF72"/>
    <w:lvl w:ilvl="0" w:tplc="9806A4E4">
      <w:start w:val="1"/>
      <w:numFmt w:val="bullet"/>
      <w:lvlText w:val="●"/>
      <w:lvlJc w:val="left"/>
      <w:pPr>
        <w:ind w:left="471"/>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lvl w:ilvl="1" w:tplc="6114DAB8">
      <w:start w:val="1"/>
      <w:numFmt w:val="bullet"/>
      <w:lvlText w:val="o"/>
      <w:lvlJc w:val="left"/>
      <w:pPr>
        <w:ind w:left="1353"/>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lvl w:ilvl="2" w:tplc="42D8BE96">
      <w:start w:val="1"/>
      <w:numFmt w:val="bullet"/>
      <w:lvlText w:val="▪"/>
      <w:lvlJc w:val="left"/>
      <w:pPr>
        <w:ind w:left="2073"/>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lvl w:ilvl="3" w:tplc="2F400172">
      <w:start w:val="1"/>
      <w:numFmt w:val="bullet"/>
      <w:lvlText w:val="•"/>
      <w:lvlJc w:val="left"/>
      <w:pPr>
        <w:ind w:left="2793"/>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lvl w:ilvl="4" w:tplc="DFE02E4E">
      <w:start w:val="1"/>
      <w:numFmt w:val="bullet"/>
      <w:lvlText w:val="o"/>
      <w:lvlJc w:val="left"/>
      <w:pPr>
        <w:ind w:left="3513"/>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lvl w:ilvl="5" w:tplc="DCD208FE">
      <w:start w:val="1"/>
      <w:numFmt w:val="bullet"/>
      <w:lvlText w:val="▪"/>
      <w:lvlJc w:val="left"/>
      <w:pPr>
        <w:ind w:left="4233"/>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lvl w:ilvl="6" w:tplc="50B23024">
      <w:start w:val="1"/>
      <w:numFmt w:val="bullet"/>
      <w:lvlText w:val="•"/>
      <w:lvlJc w:val="left"/>
      <w:pPr>
        <w:ind w:left="4953"/>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lvl w:ilvl="7" w:tplc="52E23AB0">
      <w:start w:val="1"/>
      <w:numFmt w:val="bullet"/>
      <w:lvlText w:val="o"/>
      <w:lvlJc w:val="left"/>
      <w:pPr>
        <w:ind w:left="5673"/>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lvl w:ilvl="8" w:tplc="FC3660DE">
      <w:start w:val="1"/>
      <w:numFmt w:val="bullet"/>
      <w:lvlText w:val="▪"/>
      <w:lvlJc w:val="left"/>
      <w:pPr>
        <w:ind w:left="6393"/>
      </w:pPr>
      <w:rPr>
        <w:rFonts w:ascii="Calibri" w:hAnsi="Calibri" w:eastAsia="Calibri" w:cs="Calibri"/>
        <w:b w:val="0"/>
        <w:i w:val="0"/>
        <w:strike w:val="0"/>
        <w:dstrike w:val="0"/>
        <w:color w:val="000000"/>
        <w:sz w:val="23"/>
        <w:szCs w:val="23"/>
        <w:u w:val="none" w:color="000000"/>
        <w:bdr w:val="none" w:color="auto" w:sz="0" w:space="0"/>
        <w:shd w:val="clear" w:color="auto" w:fill="auto"/>
        <w:vertAlign w:val="baseline"/>
      </w:rPr>
    </w:lvl>
  </w:abstractNum>
  <w:abstractNum w:abstractNumId="5" w15:restartNumberingAfterBreak="0">
    <w:nsid w:val="2B382EDE"/>
    <w:multiLevelType w:val="hybridMultilevel"/>
    <w:tmpl w:val="854E6680"/>
    <w:lvl w:ilvl="0" w:tplc="0427000D">
      <w:start w:val="1"/>
      <w:numFmt w:val="bullet"/>
      <w:lvlText w:val=""/>
      <w:lvlJc w:val="left"/>
      <w:pPr>
        <w:ind w:left="282"/>
      </w:pPr>
      <w:rPr>
        <w:rFonts w:hint="default" w:ascii="Wingdings" w:hAnsi="Wingdings"/>
        <w:b w:val="0"/>
        <w:i w:val="0"/>
        <w:strike w:val="0"/>
        <w:dstrike w:val="0"/>
        <w:color w:val="000000"/>
        <w:sz w:val="24"/>
        <w:szCs w:val="24"/>
        <w:u w:val="none" w:color="000000"/>
        <w:bdr w:val="none" w:color="auto" w:sz="0" w:space="0"/>
        <w:shd w:val="clear" w:color="auto" w:fill="auto"/>
        <w:vertAlign w:val="baseline"/>
      </w:rPr>
    </w:lvl>
    <w:lvl w:ilvl="1" w:tplc="FFFFFFFF">
      <w:start w:val="1"/>
      <w:numFmt w:val="bullet"/>
      <w:lvlText w:val="o"/>
      <w:lvlJc w:val="left"/>
      <w:pPr>
        <w:ind w:left="117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2" w:tplc="FFFFFFFF">
      <w:start w:val="1"/>
      <w:numFmt w:val="bullet"/>
      <w:lvlText w:val="▪"/>
      <w:lvlJc w:val="left"/>
      <w:pPr>
        <w:ind w:left="189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3" w:tplc="FFFFFFFF">
      <w:start w:val="1"/>
      <w:numFmt w:val="bullet"/>
      <w:lvlText w:val="•"/>
      <w:lvlJc w:val="left"/>
      <w:pPr>
        <w:ind w:left="261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4" w:tplc="FFFFFFFF">
      <w:start w:val="1"/>
      <w:numFmt w:val="bullet"/>
      <w:lvlText w:val="o"/>
      <w:lvlJc w:val="left"/>
      <w:pPr>
        <w:ind w:left="333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5" w:tplc="FFFFFFFF">
      <w:start w:val="1"/>
      <w:numFmt w:val="bullet"/>
      <w:lvlText w:val="▪"/>
      <w:lvlJc w:val="left"/>
      <w:pPr>
        <w:ind w:left="405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6" w:tplc="FFFFFFFF">
      <w:start w:val="1"/>
      <w:numFmt w:val="bullet"/>
      <w:lvlText w:val="•"/>
      <w:lvlJc w:val="left"/>
      <w:pPr>
        <w:ind w:left="477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7" w:tplc="FFFFFFFF">
      <w:start w:val="1"/>
      <w:numFmt w:val="bullet"/>
      <w:lvlText w:val="o"/>
      <w:lvlJc w:val="left"/>
      <w:pPr>
        <w:ind w:left="549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8" w:tplc="FFFFFFFF">
      <w:start w:val="1"/>
      <w:numFmt w:val="bullet"/>
      <w:lvlText w:val="▪"/>
      <w:lvlJc w:val="left"/>
      <w:pPr>
        <w:ind w:left="6218"/>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abstractNum>
  <w:abstractNum w:abstractNumId="6" w15:restartNumberingAfterBreak="0">
    <w:nsid w:val="2B4B26D6"/>
    <w:multiLevelType w:val="hybridMultilevel"/>
    <w:tmpl w:val="2716DDE6"/>
    <w:lvl w:ilvl="0" w:tplc="7BA6F1C4">
      <w:start w:val="3"/>
      <w:numFmt w:val="lowerLetter"/>
      <w:lvlText w:val="%1)"/>
      <w:lvlJc w:val="left"/>
      <w:pPr>
        <w:ind w:left="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B1E2BBD8">
      <w:start w:val="1"/>
      <w:numFmt w:val="lowerLetter"/>
      <w:lvlText w:val="%2"/>
      <w:lvlJc w:val="left"/>
      <w:pPr>
        <w:ind w:left="119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C558748A">
      <w:start w:val="1"/>
      <w:numFmt w:val="lowerRoman"/>
      <w:lvlText w:val="%3"/>
      <w:lvlJc w:val="left"/>
      <w:pPr>
        <w:ind w:left="191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4298490A">
      <w:start w:val="1"/>
      <w:numFmt w:val="decimal"/>
      <w:lvlText w:val="%4"/>
      <w:lvlJc w:val="left"/>
      <w:pPr>
        <w:ind w:left="263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5E5EB74E">
      <w:start w:val="1"/>
      <w:numFmt w:val="lowerLetter"/>
      <w:lvlText w:val="%5"/>
      <w:lvlJc w:val="left"/>
      <w:pPr>
        <w:ind w:left="335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CE5AC93E">
      <w:start w:val="1"/>
      <w:numFmt w:val="lowerRoman"/>
      <w:lvlText w:val="%6"/>
      <w:lvlJc w:val="left"/>
      <w:pPr>
        <w:ind w:left="407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F3E2ECBC">
      <w:start w:val="1"/>
      <w:numFmt w:val="decimal"/>
      <w:lvlText w:val="%7"/>
      <w:lvlJc w:val="left"/>
      <w:pPr>
        <w:ind w:left="479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90DCED10">
      <w:start w:val="1"/>
      <w:numFmt w:val="lowerLetter"/>
      <w:lvlText w:val="%8"/>
      <w:lvlJc w:val="left"/>
      <w:pPr>
        <w:ind w:left="551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193EE4FA">
      <w:start w:val="1"/>
      <w:numFmt w:val="lowerRoman"/>
      <w:lvlText w:val="%9"/>
      <w:lvlJc w:val="left"/>
      <w:pPr>
        <w:ind w:left="623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7" w15:restartNumberingAfterBreak="0">
    <w:nsid w:val="2DA00F6F"/>
    <w:multiLevelType w:val="hybridMultilevel"/>
    <w:tmpl w:val="9D74D10A"/>
    <w:lvl w:ilvl="0" w:tplc="238AB43C">
      <w:start w:val="3"/>
      <w:numFmt w:val="decimal"/>
      <w:lvlText w:val="%1."/>
      <w:lvlJc w:val="left"/>
      <w:pPr>
        <w:ind w:left="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066A8EDA">
      <w:start w:val="1"/>
      <w:numFmt w:val="lowerLetter"/>
      <w:lvlText w:val="%2"/>
      <w:lvlJc w:val="left"/>
      <w:pPr>
        <w:ind w:left="119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ABB0FA82">
      <w:start w:val="1"/>
      <w:numFmt w:val="lowerRoman"/>
      <w:lvlText w:val="%3"/>
      <w:lvlJc w:val="left"/>
      <w:pPr>
        <w:ind w:left="191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CF4C3E22">
      <w:start w:val="1"/>
      <w:numFmt w:val="decimal"/>
      <w:lvlText w:val="%4"/>
      <w:lvlJc w:val="left"/>
      <w:pPr>
        <w:ind w:left="263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0CB492F8">
      <w:start w:val="1"/>
      <w:numFmt w:val="lowerLetter"/>
      <w:lvlText w:val="%5"/>
      <w:lvlJc w:val="left"/>
      <w:pPr>
        <w:ind w:left="335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9C503BD4">
      <w:start w:val="1"/>
      <w:numFmt w:val="lowerRoman"/>
      <w:lvlText w:val="%6"/>
      <w:lvlJc w:val="left"/>
      <w:pPr>
        <w:ind w:left="407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884A0D7C">
      <w:start w:val="1"/>
      <w:numFmt w:val="decimal"/>
      <w:lvlText w:val="%7"/>
      <w:lvlJc w:val="left"/>
      <w:pPr>
        <w:ind w:left="479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BA142CFE">
      <w:start w:val="1"/>
      <w:numFmt w:val="lowerLetter"/>
      <w:lvlText w:val="%8"/>
      <w:lvlJc w:val="left"/>
      <w:pPr>
        <w:ind w:left="551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6186CDFA">
      <w:start w:val="1"/>
      <w:numFmt w:val="lowerRoman"/>
      <w:lvlText w:val="%9"/>
      <w:lvlJc w:val="left"/>
      <w:pPr>
        <w:ind w:left="623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8" w15:restartNumberingAfterBreak="0">
    <w:nsid w:val="3F9F74A4"/>
    <w:multiLevelType w:val="hybridMultilevel"/>
    <w:tmpl w:val="119CDCCA"/>
    <w:lvl w:ilvl="0" w:tplc="D85A85D6">
      <w:start w:val="1"/>
      <w:numFmt w:val="decimal"/>
      <w:lvlText w:val="%1."/>
      <w:lvlJc w:val="left"/>
      <w:pPr>
        <w:ind w:left="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0ACEDF4A">
      <w:start w:val="1"/>
      <w:numFmt w:val="lowerLetter"/>
      <w:lvlText w:val="%2"/>
      <w:lvlJc w:val="left"/>
      <w:pPr>
        <w:ind w:left="1646"/>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CB983E12">
      <w:start w:val="1"/>
      <w:numFmt w:val="lowerRoman"/>
      <w:lvlText w:val="%3"/>
      <w:lvlJc w:val="left"/>
      <w:pPr>
        <w:ind w:left="2366"/>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A7E6B820">
      <w:start w:val="1"/>
      <w:numFmt w:val="decimal"/>
      <w:lvlText w:val="%4"/>
      <w:lvlJc w:val="left"/>
      <w:pPr>
        <w:ind w:left="3086"/>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4E6007FC">
      <w:start w:val="1"/>
      <w:numFmt w:val="lowerLetter"/>
      <w:lvlText w:val="%5"/>
      <w:lvlJc w:val="left"/>
      <w:pPr>
        <w:ind w:left="3806"/>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C506FA46">
      <w:start w:val="1"/>
      <w:numFmt w:val="lowerRoman"/>
      <w:lvlText w:val="%6"/>
      <w:lvlJc w:val="left"/>
      <w:pPr>
        <w:ind w:left="4526"/>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D66A5214">
      <w:start w:val="1"/>
      <w:numFmt w:val="decimal"/>
      <w:lvlText w:val="%7"/>
      <w:lvlJc w:val="left"/>
      <w:pPr>
        <w:ind w:left="5246"/>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377AB0BA">
      <w:start w:val="1"/>
      <w:numFmt w:val="lowerLetter"/>
      <w:lvlText w:val="%8"/>
      <w:lvlJc w:val="left"/>
      <w:pPr>
        <w:ind w:left="5966"/>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40C428BE">
      <w:start w:val="1"/>
      <w:numFmt w:val="lowerRoman"/>
      <w:lvlText w:val="%9"/>
      <w:lvlJc w:val="left"/>
      <w:pPr>
        <w:ind w:left="6686"/>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9" w15:restartNumberingAfterBreak="0">
    <w:nsid w:val="413125F6"/>
    <w:multiLevelType w:val="hybridMultilevel"/>
    <w:tmpl w:val="0F8CDC9E"/>
    <w:lvl w:ilvl="0" w:tplc="394450C8">
      <w:start w:val="1"/>
      <w:numFmt w:val="decimal"/>
      <w:lvlText w:val="%1."/>
      <w:lvlJc w:val="left"/>
      <w:pPr>
        <w:ind w:left="40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1" w:tplc="5D32C670">
      <w:start w:val="1"/>
      <w:numFmt w:val="lowerLetter"/>
      <w:lvlText w:val="%2"/>
      <w:lvlJc w:val="left"/>
      <w:pPr>
        <w:ind w:left="123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42400248">
      <w:start w:val="1"/>
      <w:numFmt w:val="lowerRoman"/>
      <w:lvlText w:val="%3"/>
      <w:lvlJc w:val="left"/>
      <w:pPr>
        <w:ind w:left="195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06EE1E52">
      <w:start w:val="1"/>
      <w:numFmt w:val="decimal"/>
      <w:lvlText w:val="%4"/>
      <w:lvlJc w:val="left"/>
      <w:pPr>
        <w:ind w:left="267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8996B0D4">
      <w:start w:val="1"/>
      <w:numFmt w:val="lowerLetter"/>
      <w:lvlText w:val="%5"/>
      <w:lvlJc w:val="left"/>
      <w:pPr>
        <w:ind w:left="339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485E9E70">
      <w:start w:val="1"/>
      <w:numFmt w:val="lowerRoman"/>
      <w:lvlText w:val="%6"/>
      <w:lvlJc w:val="left"/>
      <w:pPr>
        <w:ind w:left="411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AC6AE176">
      <w:start w:val="1"/>
      <w:numFmt w:val="decimal"/>
      <w:lvlText w:val="%7"/>
      <w:lvlJc w:val="left"/>
      <w:pPr>
        <w:ind w:left="483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11E4BC46">
      <w:start w:val="1"/>
      <w:numFmt w:val="lowerLetter"/>
      <w:lvlText w:val="%8"/>
      <w:lvlJc w:val="left"/>
      <w:pPr>
        <w:ind w:left="555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5C7C6A5C">
      <w:start w:val="1"/>
      <w:numFmt w:val="lowerRoman"/>
      <w:lvlText w:val="%9"/>
      <w:lvlJc w:val="left"/>
      <w:pPr>
        <w:ind w:left="6274"/>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10" w15:restartNumberingAfterBreak="0">
    <w:nsid w:val="46317DC9"/>
    <w:multiLevelType w:val="hybridMultilevel"/>
    <w:tmpl w:val="CEDEC11E"/>
    <w:lvl w:ilvl="0" w:tplc="1A360C44">
      <w:start w:val="1"/>
      <w:numFmt w:val="bullet"/>
      <w:lvlText w:val="-"/>
      <w:lvlJc w:val="left"/>
      <w:pPr>
        <w:ind w:left="1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lvl w:ilvl="1" w:tplc="CDA234A4">
      <w:start w:val="1"/>
      <w:numFmt w:val="bullet"/>
      <w:lvlText w:val="o"/>
      <w:lvlJc w:val="left"/>
      <w:pPr>
        <w:ind w:left="108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lvl w:ilvl="2" w:tplc="C862E40E">
      <w:start w:val="1"/>
      <w:numFmt w:val="bullet"/>
      <w:lvlText w:val="▪"/>
      <w:lvlJc w:val="left"/>
      <w:pPr>
        <w:ind w:left="180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lvl w:ilvl="3" w:tplc="8A3CABB4">
      <w:start w:val="1"/>
      <w:numFmt w:val="bullet"/>
      <w:lvlText w:val="•"/>
      <w:lvlJc w:val="left"/>
      <w:pPr>
        <w:ind w:left="252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lvl w:ilvl="4" w:tplc="829C10BE">
      <w:start w:val="1"/>
      <w:numFmt w:val="bullet"/>
      <w:lvlText w:val="o"/>
      <w:lvlJc w:val="left"/>
      <w:pPr>
        <w:ind w:left="324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lvl w:ilvl="5" w:tplc="B39A8940">
      <w:start w:val="1"/>
      <w:numFmt w:val="bullet"/>
      <w:lvlText w:val="▪"/>
      <w:lvlJc w:val="left"/>
      <w:pPr>
        <w:ind w:left="396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lvl w:ilvl="6" w:tplc="EF66AEEE">
      <w:start w:val="1"/>
      <w:numFmt w:val="bullet"/>
      <w:lvlText w:val="•"/>
      <w:lvlJc w:val="left"/>
      <w:pPr>
        <w:ind w:left="468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lvl w:ilvl="7" w:tplc="66DA3178">
      <w:start w:val="1"/>
      <w:numFmt w:val="bullet"/>
      <w:lvlText w:val="o"/>
      <w:lvlJc w:val="left"/>
      <w:pPr>
        <w:ind w:left="540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lvl w:ilvl="8" w:tplc="3DA2C400">
      <w:start w:val="1"/>
      <w:numFmt w:val="bullet"/>
      <w:lvlText w:val="▪"/>
      <w:lvlJc w:val="left"/>
      <w:pPr>
        <w:ind w:left="6120"/>
      </w:pPr>
      <w:rPr>
        <w:rFonts w:ascii="Times New Roman" w:hAnsi="Times New Roman" w:eastAsia="Times New Roman" w:cs="Times New Roman"/>
        <w:b w:val="0"/>
        <w:i/>
        <w:iCs/>
        <w:strike w:val="0"/>
        <w:dstrike w:val="0"/>
        <w:color w:val="000000"/>
        <w:sz w:val="24"/>
        <w:szCs w:val="24"/>
        <w:u w:val="none" w:color="000000"/>
        <w:bdr w:val="none" w:color="auto" w:sz="0" w:space="0"/>
        <w:shd w:val="clear" w:color="auto" w:fill="auto"/>
        <w:vertAlign w:val="baseline"/>
      </w:rPr>
    </w:lvl>
  </w:abstractNum>
  <w:abstractNum w:abstractNumId="11" w15:restartNumberingAfterBreak="0">
    <w:nsid w:val="48FC22BF"/>
    <w:multiLevelType w:val="hybridMultilevel"/>
    <w:tmpl w:val="4C7A4D6A"/>
    <w:lvl w:ilvl="0" w:tplc="4006B260">
      <w:start w:val="1"/>
      <w:numFmt w:val="decimal"/>
      <w:lvlText w:val="%1)"/>
      <w:lvlJc w:val="left"/>
      <w:pPr>
        <w:ind w:left="238"/>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7F6CBAF0">
      <w:start w:val="1"/>
      <w:numFmt w:val="lowerLetter"/>
      <w:lvlText w:val="%2"/>
      <w:lvlJc w:val="left"/>
      <w:pPr>
        <w:ind w:left="119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2E6E8BD0">
      <w:start w:val="1"/>
      <w:numFmt w:val="lowerRoman"/>
      <w:lvlText w:val="%3"/>
      <w:lvlJc w:val="left"/>
      <w:pPr>
        <w:ind w:left="191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0ACCAE22">
      <w:start w:val="1"/>
      <w:numFmt w:val="decimal"/>
      <w:lvlText w:val="%4"/>
      <w:lvlJc w:val="left"/>
      <w:pPr>
        <w:ind w:left="263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E79284EC">
      <w:start w:val="1"/>
      <w:numFmt w:val="lowerLetter"/>
      <w:lvlText w:val="%5"/>
      <w:lvlJc w:val="left"/>
      <w:pPr>
        <w:ind w:left="335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E54ADBE0">
      <w:start w:val="1"/>
      <w:numFmt w:val="lowerRoman"/>
      <w:lvlText w:val="%6"/>
      <w:lvlJc w:val="left"/>
      <w:pPr>
        <w:ind w:left="407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AE4AE2F8">
      <w:start w:val="1"/>
      <w:numFmt w:val="decimal"/>
      <w:lvlText w:val="%7"/>
      <w:lvlJc w:val="left"/>
      <w:pPr>
        <w:ind w:left="479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01B624DA">
      <w:start w:val="1"/>
      <w:numFmt w:val="lowerLetter"/>
      <w:lvlText w:val="%8"/>
      <w:lvlJc w:val="left"/>
      <w:pPr>
        <w:ind w:left="551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15B0858E">
      <w:start w:val="1"/>
      <w:numFmt w:val="lowerRoman"/>
      <w:lvlText w:val="%9"/>
      <w:lvlJc w:val="left"/>
      <w:pPr>
        <w:ind w:left="623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12" w15:restartNumberingAfterBreak="0">
    <w:nsid w:val="4BEE2915"/>
    <w:multiLevelType w:val="hybridMultilevel"/>
    <w:tmpl w:val="9DB4A162"/>
    <w:lvl w:ilvl="0" w:tplc="9D3466B8">
      <w:start w:val="1"/>
      <w:numFmt w:val="decimal"/>
      <w:lvlText w:val="%1."/>
      <w:lvlJc w:val="left"/>
      <w:pPr>
        <w:ind w:left="3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FF227758">
      <w:start w:val="1"/>
      <w:numFmt w:val="lowerLetter"/>
      <w:lvlText w:val="%2"/>
      <w:lvlJc w:val="left"/>
      <w:pPr>
        <w:ind w:left="10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F3FEEE70">
      <w:start w:val="1"/>
      <w:numFmt w:val="lowerRoman"/>
      <w:lvlText w:val="%3"/>
      <w:lvlJc w:val="left"/>
      <w:pPr>
        <w:ind w:left="18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D200C348">
      <w:start w:val="1"/>
      <w:numFmt w:val="decimal"/>
      <w:lvlText w:val="%4"/>
      <w:lvlJc w:val="left"/>
      <w:pPr>
        <w:ind w:left="25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3748511A">
      <w:start w:val="1"/>
      <w:numFmt w:val="lowerLetter"/>
      <w:lvlText w:val="%5"/>
      <w:lvlJc w:val="left"/>
      <w:pPr>
        <w:ind w:left="32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B6709710">
      <w:start w:val="1"/>
      <w:numFmt w:val="lowerRoman"/>
      <w:lvlText w:val="%6"/>
      <w:lvlJc w:val="left"/>
      <w:pPr>
        <w:ind w:left="39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D618D352">
      <w:start w:val="1"/>
      <w:numFmt w:val="decimal"/>
      <w:lvlText w:val="%7"/>
      <w:lvlJc w:val="left"/>
      <w:pPr>
        <w:ind w:left="46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682CBD6C">
      <w:start w:val="1"/>
      <w:numFmt w:val="lowerLetter"/>
      <w:lvlText w:val="%8"/>
      <w:lvlJc w:val="left"/>
      <w:pPr>
        <w:ind w:left="54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86169C12">
      <w:start w:val="1"/>
      <w:numFmt w:val="lowerRoman"/>
      <w:lvlText w:val="%9"/>
      <w:lvlJc w:val="left"/>
      <w:pPr>
        <w:ind w:left="61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13" w15:restartNumberingAfterBreak="0">
    <w:nsid w:val="5C027EAE"/>
    <w:multiLevelType w:val="hybridMultilevel"/>
    <w:tmpl w:val="4D82E2AC"/>
    <w:lvl w:ilvl="0" w:tplc="9D4032D0">
      <w:start w:val="1"/>
      <w:numFmt w:val="lowerLetter"/>
      <w:lvlText w:val="%1)"/>
      <w:lvlJc w:val="left"/>
      <w:pPr>
        <w:ind w:left="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lvl w:ilvl="1" w:tplc="BF9C5CB6">
      <w:start w:val="1"/>
      <w:numFmt w:val="lowerLetter"/>
      <w:lvlText w:val="%2"/>
      <w:lvlJc w:val="left"/>
      <w:pPr>
        <w:ind w:left="119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lvl w:ilvl="2" w:tplc="2AE87E32">
      <w:start w:val="1"/>
      <w:numFmt w:val="lowerRoman"/>
      <w:lvlText w:val="%3"/>
      <w:lvlJc w:val="left"/>
      <w:pPr>
        <w:ind w:left="191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lvl w:ilvl="3" w:tplc="E68669FE">
      <w:start w:val="1"/>
      <w:numFmt w:val="decimal"/>
      <w:lvlText w:val="%4"/>
      <w:lvlJc w:val="left"/>
      <w:pPr>
        <w:ind w:left="263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lvl w:ilvl="4" w:tplc="D340E3B2">
      <w:start w:val="1"/>
      <w:numFmt w:val="lowerLetter"/>
      <w:lvlText w:val="%5"/>
      <w:lvlJc w:val="left"/>
      <w:pPr>
        <w:ind w:left="335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lvl w:ilvl="5" w:tplc="A858D478">
      <w:start w:val="1"/>
      <w:numFmt w:val="lowerRoman"/>
      <w:lvlText w:val="%6"/>
      <w:lvlJc w:val="left"/>
      <w:pPr>
        <w:ind w:left="407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lvl w:ilvl="6" w:tplc="BBD8CE52">
      <w:start w:val="1"/>
      <w:numFmt w:val="decimal"/>
      <w:lvlText w:val="%7"/>
      <w:lvlJc w:val="left"/>
      <w:pPr>
        <w:ind w:left="479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lvl w:ilvl="7" w:tplc="C83E992E">
      <w:start w:val="1"/>
      <w:numFmt w:val="lowerLetter"/>
      <w:lvlText w:val="%8"/>
      <w:lvlJc w:val="left"/>
      <w:pPr>
        <w:ind w:left="551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lvl w:ilvl="8" w:tplc="0150D282">
      <w:start w:val="1"/>
      <w:numFmt w:val="lowerRoman"/>
      <w:lvlText w:val="%9"/>
      <w:lvlJc w:val="left"/>
      <w:pPr>
        <w:ind w:left="6230"/>
      </w:pPr>
      <w:rPr>
        <w:rFonts w:ascii="Times New Roman" w:hAnsi="Times New Roman" w:eastAsia="Times New Roman" w:cs="Times New Roman"/>
        <w:b w:val="0"/>
        <w:i/>
        <w:iCs/>
        <w:strike w:val="0"/>
        <w:dstrike w:val="0"/>
        <w:color w:val="000000"/>
        <w:sz w:val="22"/>
        <w:szCs w:val="22"/>
        <w:u w:val="none" w:color="000000"/>
        <w:bdr w:val="none" w:color="auto" w:sz="0" w:space="0"/>
        <w:shd w:val="clear" w:color="auto" w:fill="auto"/>
        <w:vertAlign w:val="baseline"/>
      </w:rPr>
    </w:lvl>
  </w:abstractNum>
  <w:abstractNum w:abstractNumId="14" w15:restartNumberingAfterBreak="0">
    <w:nsid w:val="5FDB27A3"/>
    <w:multiLevelType w:val="hybridMultilevel"/>
    <w:tmpl w:val="AD22732A"/>
    <w:lvl w:ilvl="0" w:tplc="0427000D">
      <w:start w:val="1"/>
      <w:numFmt w:val="bullet"/>
      <w:lvlText w:val=""/>
      <w:lvlJc w:val="left"/>
      <w:pPr>
        <w:ind w:left="282"/>
      </w:pPr>
      <w:rPr>
        <w:rFonts w:hint="default" w:ascii="Wingdings" w:hAnsi="Wingdings"/>
        <w:b w:val="0"/>
        <w:i w:val="0"/>
        <w:strike w:val="0"/>
        <w:dstrike w:val="0"/>
        <w:color w:val="000000"/>
        <w:sz w:val="24"/>
        <w:szCs w:val="24"/>
        <w:u w:val="none" w:color="000000"/>
        <w:bdr w:val="none" w:color="auto" w:sz="0" w:space="0"/>
        <w:shd w:val="clear" w:color="auto" w:fill="auto"/>
        <w:vertAlign w:val="baseline"/>
      </w:rPr>
    </w:lvl>
    <w:lvl w:ilvl="1" w:tplc="FFFFFFFF">
      <w:start w:val="1"/>
      <w:numFmt w:val="bullet"/>
      <w:lvlText w:val="o"/>
      <w:lvlJc w:val="left"/>
      <w:pPr>
        <w:ind w:left="119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2" w:tplc="FFFFFFFF">
      <w:start w:val="1"/>
      <w:numFmt w:val="bullet"/>
      <w:lvlText w:val="▪"/>
      <w:lvlJc w:val="left"/>
      <w:pPr>
        <w:ind w:left="191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3" w:tplc="FFFFFFFF">
      <w:start w:val="1"/>
      <w:numFmt w:val="bullet"/>
      <w:lvlText w:val="•"/>
      <w:lvlJc w:val="left"/>
      <w:pPr>
        <w:ind w:left="263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4" w:tplc="FFFFFFFF">
      <w:start w:val="1"/>
      <w:numFmt w:val="bullet"/>
      <w:lvlText w:val="o"/>
      <w:lvlJc w:val="left"/>
      <w:pPr>
        <w:ind w:left="335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5" w:tplc="FFFFFFFF">
      <w:start w:val="1"/>
      <w:numFmt w:val="bullet"/>
      <w:lvlText w:val="▪"/>
      <w:lvlJc w:val="left"/>
      <w:pPr>
        <w:ind w:left="407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6" w:tplc="FFFFFFFF">
      <w:start w:val="1"/>
      <w:numFmt w:val="bullet"/>
      <w:lvlText w:val="•"/>
      <w:lvlJc w:val="left"/>
      <w:pPr>
        <w:ind w:left="479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7" w:tplc="FFFFFFFF">
      <w:start w:val="1"/>
      <w:numFmt w:val="bullet"/>
      <w:lvlText w:val="o"/>
      <w:lvlJc w:val="left"/>
      <w:pPr>
        <w:ind w:left="551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8" w:tplc="FFFFFFFF">
      <w:start w:val="1"/>
      <w:numFmt w:val="bullet"/>
      <w:lvlText w:val="▪"/>
      <w:lvlJc w:val="left"/>
      <w:pPr>
        <w:ind w:left="623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abstractNum>
  <w:abstractNum w:abstractNumId="15" w15:restartNumberingAfterBreak="0">
    <w:nsid w:val="64590296"/>
    <w:multiLevelType w:val="hybridMultilevel"/>
    <w:tmpl w:val="CC961510"/>
    <w:lvl w:ilvl="0" w:tplc="6F9C481C">
      <w:start w:val="1"/>
      <w:numFmt w:val="decimal"/>
      <w:lvlText w:val="%1)"/>
      <w:lvlJc w:val="left"/>
      <w:pPr>
        <w:ind w:left="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1" w:tplc="CA58513C">
      <w:start w:val="1"/>
      <w:numFmt w:val="lowerLetter"/>
      <w:lvlText w:val="%2"/>
      <w:lvlJc w:val="left"/>
      <w:pPr>
        <w:ind w:left="119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FD4291CA">
      <w:start w:val="1"/>
      <w:numFmt w:val="lowerRoman"/>
      <w:lvlText w:val="%3"/>
      <w:lvlJc w:val="left"/>
      <w:pPr>
        <w:ind w:left="191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96A234C2">
      <w:start w:val="1"/>
      <w:numFmt w:val="decimal"/>
      <w:lvlText w:val="%4"/>
      <w:lvlJc w:val="left"/>
      <w:pPr>
        <w:ind w:left="263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79A2DAAC">
      <w:start w:val="1"/>
      <w:numFmt w:val="lowerLetter"/>
      <w:lvlText w:val="%5"/>
      <w:lvlJc w:val="left"/>
      <w:pPr>
        <w:ind w:left="335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7C7AB058">
      <w:start w:val="1"/>
      <w:numFmt w:val="lowerRoman"/>
      <w:lvlText w:val="%6"/>
      <w:lvlJc w:val="left"/>
      <w:pPr>
        <w:ind w:left="407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CFCA1962">
      <w:start w:val="1"/>
      <w:numFmt w:val="decimal"/>
      <w:lvlText w:val="%7"/>
      <w:lvlJc w:val="left"/>
      <w:pPr>
        <w:ind w:left="479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13B8D6C6">
      <w:start w:val="1"/>
      <w:numFmt w:val="lowerLetter"/>
      <w:lvlText w:val="%8"/>
      <w:lvlJc w:val="left"/>
      <w:pPr>
        <w:ind w:left="551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EB0019CA">
      <w:start w:val="1"/>
      <w:numFmt w:val="lowerRoman"/>
      <w:lvlText w:val="%9"/>
      <w:lvlJc w:val="left"/>
      <w:pPr>
        <w:ind w:left="623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16" w15:restartNumberingAfterBreak="0">
    <w:nsid w:val="6C9427B8"/>
    <w:multiLevelType w:val="hybridMultilevel"/>
    <w:tmpl w:val="DCC637BE"/>
    <w:lvl w:ilvl="0" w:tplc="E8269B58">
      <w:start w:val="1"/>
      <w:numFmt w:val="bullet"/>
      <w:lvlText w:val="●"/>
      <w:lvlJc w:val="left"/>
      <w:pPr>
        <w:ind w:left="282"/>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1" w:tplc="03423822">
      <w:start w:val="1"/>
      <w:numFmt w:val="bullet"/>
      <w:lvlText w:val="o"/>
      <w:lvlJc w:val="left"/>
      <w:pPr>
        <w:ind w:left="119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2" w:tplc="DB9C9668">
      <w:start w:val="1"/>
      <w:numFmt w:val="bullet"/>
      <w:lvlText w:val="▪"/>
      <w:lvlJc w:val="left"/>
      <w:pPr>
        <w:ind w:left="191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3" w:tplc="A614FA6C">
      <w:start w:val="1"/>
      <w:numFmt w:val="bullet"/>
      <w:lvlText w:val="•"/>
      <w:lvlJc w:val="left"/>
      <w:pPr>
        <w:ind w:left="263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4" w:tplc="A7A2894E">
      <w:start w:val="1"/>
      <w:numFmt w:val="bullet"/>
      <w:lvlText w:val="o"/>
      <w:lvlJc w:val="left"/>
      <w:pPr>
        <w:ind w:left="335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5" w:tplc="E266E5C6">
      <w:start w:val="1"/>
      <w:numFmt w:val="bullet"/>
      <w:lvlText w:val="▪"/>
      <w:lvlJc w:val="left"/>
      <w:pPr>
        <w:ind w:left="407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6" w:tplc="7D721EA0">
      <w:start w:val="1"/>
      <w:numFmt w:val="bullet"/>
      <w:lvlText w:val="•"/>
      <w:lvlJc w:val="left"/>
      <w:pPr>
        <w:ind w:left="479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7" w:tplc="5EA4173A">
      <w:start w:val="1"/>
      <w:numFmt w:val="bullet"/>
      <w:lvlText w:val="o"/>
      <w:lvlJc w:val="left"/>
      <w:pPr>
        <w:ind w:left="551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8" w:tplc="49A844AA">
      <w:start w:val="1"/>
      <w:numFmt w:val="bullet"/>
      <w:lvlText w:val="▪"/>
      <w:lvlJc w:val="left"/>
      <w:pPr>
        <w:ind w:left="623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abstractNum>
  <w:abstractNum w:abstractNumId="17" w15:restartNumberingAfterBreak="0">
    <w:nsid w:val="6D21581B"/>
    <w:multiLevelType w:val="hybridMultilevel"/>
    <w:tmpl w:val="7CF40170"/>
    <w:lvl w:ilvl="0" w:tplc="771E577E">
      <w:start w:val="1"/>
      <w:numFmt w:val="decimal"/>
      <w:lvlText w:val="%1)"/>
      <w:lvlJc w:val="left"/>
      <w:pPr>
        <w:ind w:left="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1" w:tplc="D9784C14">
      <w:start w:val="1"/>
      <w:numFmt w:val="lowerLetter"/>
      <w:lvlText w:val="%2"/>
      <w:lvlJc w:val="left"/>
      <w:pPr>
        <w:ind w:left="119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1EDC51D0">
      <w:start w:val="1"/>
      <w:numFmt w:val="lowerRoman"/>
      <w:lvlText w:val="%3"/>
      <w:lvlJc w:val="left"/>
      <w:pPr>
        <w:ind w:left="191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212856DA">
      <w:start w:val="1"/>
      <w:numFmt w:val="decimal"/>
      <w:lvlText w:val="%4"/>
      <w:lvlJc w:val="left"/>
      <w:pPr>
        <w:ind w:left="263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5824E510">
      <w:start w:val="1"/>
      <w:numFmt w:val="lowerLetter"/>
      <w:lvlText w:val="%5"/>
      <w:lvlJc w:val="left"/>
      <w:pPr>
        <w:ind w:left="335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142C5D1C">
      <w:start w:val="1"/>
      <w:numFmt w:val="lowerRoman"/>
      <w:lvlText w:val="%6"/>
      <w:lvlJc w:val="left"/>
      <w:pPr>
        <w:ind w:left="407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4DD2F326">
      <w:start w:val="1"/>
      <w:numFmt w:val="decimal"/>
      <w:lvlText w:val="%7"/>
      <w:lvlJc w:val="left"/>
      <w:pPr>
        <w:ind w:left="479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A1B8BD1E">
      <w:start w:val="1"/>
      <w:numFmt w:val="lowerLetter"/>
      <w:lvlText w:val="%8"/>
      <w:lvlJc w:val="left"/>
      <w:pPr>
        <w:ind w:left="551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9DB4797C">
      <w:start w:val="1"/>
      <w:numFmt w:val="lowerRoman"/>
      <w:lvlText w:val="%9"/>
      <w:lvlJc w:val="left"/>
      <w:pPr>
        <w:ind w:left="623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18" w15:restartNumberingAfterBreak="0">
    <w:nsid w:val="71EF2D73"/>
    <w:multiLevelType w:val="hybridMultilevel"/>
    <w:tmpl w:val="C24EBB20"/>
    <w:lvl w:ilvl="0" w:tplc="0427000D">
      <w:start w:val="1"/>
      <w:numFmt w:val="bullet"/>
      <w:lvlText w:val=""/>
      <w:lvlJc w:val="left"/>
      <w:pPr>
        <w:ind w:left="282"/>
      </w:pPr>
      <w:rPr>
        <w:rFonts w:hint="default" w:ascii="Wingdings" w:hAnsi="Wingdings"/>
        <w:b w:val="0"/>
        <w:i w:val="0"/>
        <w:strike w:val="0"/>
        <w:dstrike w:val="0"/>
        <w:color w:val="000000"/>
        <w:sz w:val="24"/>
        <w:szCs w:val="24"/>
        <w:u w:val="none" w:color="000000"/>
        <w:bdr w:val="none" w:color="auto" w:sz="0" w:space="0"/>
        <w:shd w:val="clear" w:color="auto" w:fill="auto"/>
        <w:vertAlign w:val="baseline"/>
      </w:rPr>
    </w:lvl>
    <w:lvl w:ilvl="1" w:tplc="FFFFFFFF">
      <w:start w:val="1"/>
      <w:numFmt w:val="bullet"/>
      <w:lvlText w:val="o"/>
      <w:lvlJc w:val="left"/>
      <w:pPr>
        <w:ind w:left="119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2" w:tplc="FFFFFFFF">
      <w:start w:val="1"/>
      <w:numFmt w:val="bullet"/>
      <w:lvlText w:val="▪"/>
      <w:lvlJc w:val="left"/>
      <w:pPr>
        <w:ind w:left="191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3" w:tplc="FFFFFFFF">
      <w:start w:val="1"/>
      <w:numFmt w:val="bullet"/>
      <w:lvlText w:val="•"/>
      <w:lvlJc w:val="left"/>
      <w:pPr>
        <w:ind w:left="263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4" w:tplc="FFFFFFFF">
      <w:start w:val="1"/>
      <w:numFmt w:val="bullet"/>
      <w:lvlText w:val="o"/>
      <w:lvlJc w:val="left"/>
      <w:pPr>
        <w:ind w:left="335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5" w:tplc="FFFFFFFF">
      <w:start w:val="1"/>
      <w:numFmt w:val="bullet"/>
      <w:lvlText w:val="▪"/>
      <w:lvlJc w:val="left"/>
      <w:pPr>
        <w:ind w:left="407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6" w:tplc="FFFFFFFF">
      <w:start w:val="1"/>
      <w:numFmt w:val="bullet"/>
      <w:lvlText w:val="•"/>
      <w:lvlJc w:val="left"/>
      <w:pPr>
        <w:ind w:left="479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7" w:tplc="FFFFFFFF">
      <w:start w:val="1"/>
      <w:numFmt w:val="bullet"/>
      <w:lvlText w:val="o"/>
      <w:lvlJc w:val="left"/>
      <w:pPr>
        <w:ind w:left="551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8" w:tplc="FFFFFFFF">
      <w:start w:val="1"/>
      <w:numFmt w:val="bullet"/>
      <w:lvlText w:val="▪"/>
      <w:lvlJc w:val="left"/>
      <w:pPr>
        <w:ind w:left="623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abstractNum>
  <w:abstractNum w:abstractNumId="19" w15:restartNumberingAfterBreak="0">
    <w:nsid w:val="74D31FB6"/>
    <w:multiLevelType w:val="hybridMultilevel"/>
    <w:tmpl w:val="85FEFF7E"/>
    <w:lvl w:ilvl="0" w:tplc="18221D80">
      <w:start w:val="1"/>
      <w:numFmt w:val="bullet"/>
      <w:lvlText w:val="●"/>
      <w:lvlJc w:val="left"/>
      <w:pPr>
        <w:ind w:left="282"/>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1" w:tplc="F83A6D74">
      <w:start w:val="1"/>
      <w:numFmt w:val="bullet"/>
      <w:lvlText w:val="o"/>
      <w:lvlJc w:val="left"/>
      <w:pPr>
        <w:ind w:left="119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2" w:tplc="89B8D894">
      <w:start w:val="1"/>
      <w:numFmt w:val="bullet"/>
      <w:lvlText w:val="▪"/>
      <w:lvlJc w:val="left"/>
      <w:pPr>
        <w:ind w:left="191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3" w:tplc="2B6A057C">
      <w:start w:val="1"/>
      <w:numFmt w:val="bullet"/>
      <w:lvlText w:val="•"/>
      <w:lvlJc w:val="left"/>
      <w:pPr>
        <w:ind w:left="263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4" w:tplc="C492A9AA">
      <w:start w:val="1"/>
      <w:numFmt w:val="bullet"/>
      <w:lvlText w:val="o"/>
      <w:lvlJc w:val="left"/>
      <w:pPr>
        <w:ind w:left="335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5" w:tplc="664E453C">
      <w:start w:val="1"/>
      <w:numFmt w:val="bullet"/>
      <w:lvlText w:val="▪"/>
      <w:lvlJc w:val="left"/>
      <w:pPr>
        <w:ind w:left="407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6" w:tplc="6EA2D718">
      <w:start w:val="1"/>
      <w:numFmt w:val="bullet"/>
      <w:lvlText w:val="•"/>
      <w:lvlJc w:val="left"/>
      <w:pPr>
        <w:ind w:left="479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7" w:tplc="3DAE9BFE">
      <w:start w:val="1"/>
      <w:numFmt w:val="bullet"/>
      <w:lvlText w:val="o"/>
      <w:lvlJc w:val="left"/>
      <w:pPr>
        <w:ind w:left="551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8" w:tplc="0F7C8590">
      <w:start w:val="1"/>
      <w:numFmt w:val="bullet"/>
      <w:lvlText w:val="▪"/>
      <w:lvlJc w:val="left"/>
      <w:pPr>
        <w:ind w:left="6230"/>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abstractNum>
  <w:abstractNum w:abstractNumId="20" w15:restartNumberingAfterBreak="0">
    <w:nsid w:val="7F76369E"/>
    <w:multiLevelType w:val="hybridMultilevel"/>
    <w:tmpl w:val="1BB8AA14"/>
    <w:lvl w:ilvl="0" w:tplc="3B801A2E">
      <w:start w:val="1"/>
      <w:numFmt w:val="bullet"/>
      <w:lvlText w:val="●"/>
      <w:lvlJc w:val="left"/>
      <w:pPr>
        <w:ind w:left="294"/>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1" w:tplc="BC5E0D58">
      <w:start w:val="1"/>
      <w:numFmt w:val="bullet"/>
      <w:lvlText w:val="o"/>
      <w:lvlJc w:val="left"/>
      <w:pPr>
        <w:ind w:left="118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2" w:tplc="4CBC3762">
      <w:start w:val="1"/>
      <w:numFmt w:val="bullet"/>
      <w:lvlText w:val="▪"/>
      <w:lvlJc w:val="left"/>
      <w:pPr>
        <w:ind w:left="190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3" w:tplc="FE7C9056">
      <w:start w:val="1"/>
      <w:numFmt w:val="bullet"/>
      <w:lvlText w:val="•"/>
      <w:lvlJc w:val="left"/>
      <w:pPr>
        <w:ind w:left="262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4" w:tplc="DCFC66BC">
      <w:start w:val="1"/>
      <w:numFmt w:val="bullet"/>
      <w:lvlText w:val="o"/>
      <w:lvlJc w:val="left"/>
      <w:pPr>
        <w:ind w:left="334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5" w:tplc="98C65076">
      <w:start w:val="1"/>
      <w:numFmt w:val="bullet"/>
      <w:lvlText w:val="▪"/>
      <w:lvlJc w:val="left"/>
      <w:pPr>
        <w:ind w:left="406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6" w:tplc="3D6E2F54">
      <w:start w:val="1"/>
      <w:numFmt w:val="bullet"/>
      <w:lvlText w:val="•"/>
      <w:lvlJc w:val="left"/>
      <w:pPr>
        <w:ind w:left="478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7" w:tplc="FB489174">
      <w:start w:val="1"/>
      <w:numFmt w:val="bullet"/>
      <w:lvlText w:val="o"/>
      <w:lvlJc w:val="left"/>
      <w:pPr>
        <w:ind w:left="550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lvl w:ilvl="8" w:tplc="7772D8E6">
      <w:start w:val="1"/>
      <w:numFmt w:val="bullet"/>
      <w:lvlText w:val="▪"/>
      <w:lvlJc w:val="left"/>
      <w:pPr>
        <w:ind w:left="6226"/>
      </w:pPr>
      <w:rPr>
        <w:rFonts w:ascii="Calibri" w:hAnsi="Calibri" w:eastAsia="Calibri" w:cs="Calibri"/>
        <w:b w:val="0"/>
        <w:i w:val="0"/>
        <w:strike w:val="0"/>
        <w:dstrike w:val="0"/>
        <w:color w:val="000000"/>
        <w:sz w:val="24"/>
        <w:szCs w:val="24"/>
        <w:u w:val="none" w:color="000000"/>
        <w:bdr w:val="none" w:color="auto" w:sz="0" w:space="0"/>
        <w:shd w:val="clear" w:color="auto" w:fill="auto"/>
        <w:vertAlign w:val="baseline"/>
      </w:rPr>
    </w:lvl>
  </w:abstractNum>
  <w:num w:numId="1" w16cid:durableId="189030559">
    <w:abstractNumId w:val="12"/>
  </w:num>
  <w:num w:numId="2" w16cid:durableId="1688285991">
    <w:abstractNumId w:val="8"/>
  </w:num>
  <w:num w:numId="3" w16cid:durableId="1390613378">
    <w:abstractNumId w:val="10"/>
  </w:num>
  <w:num w:numId="4" w16cid:durableId="1734238581">
    <w:abstractNumId w:val="9"/>
  </w:num>
  <w:num w:numId="5" w16cid:durableId="160582187">
    <w:abstractNumId w:val="1"/>
  </w:num>
  <w:num w:numId="6" w16cid:durableId="1695032046">
    <w:abstractNumId w:val="17"/>
  </w:num>
  <w:num w:numId="7" w16cid:durableId="287861035">
    <w:abstractNumId w:val="15"/>
  </w:num>
  <w:num w:numId="8" w16cid:durableId="1659962108">
    <w:abstractNumId w:val="11"/>
  </w:num>
  <w:num w:numId="9" w16cid:durableId="822308811">
    <w:abstractNumId w:val="2"/>
  </w:num>
  <w:num w:numId="10" w16cid:durableId="815100362">
    <w:abstractNumId w:val="20"/>
  </w:num>
  <w:num w:numId="11" w16cid:durableId="1970672565">
    <w:abstractNumId w:val="16"/>
  </w:num>
  <w:num w:numId="12" w16cid:durableId="2050646915">
    <w:abstractNumId w:val="19"/>
  </w:num>
  <w:num w:numId="13" w16cid:durableId="1414013700">
    <w:abstractNumId w:val="6"/>
  </w:num>
  <w:num w:numId="14" w16cid:durableId="1516073943">
    <w:abstractNumId w:val="4"/>
  </w:num>
  <w:num w:numId="15" w16cid:durableId="2119984770">
    <w:abstractNumId w:val="3"/>
  </w:num>
  <w:num w:numId="16" w16cid:durableId="1529445993">
    <w:abstractNumId w:val="7"/>
  </w:num>
  <w:num w:numId="17" w16cid:durableId="1510833593">
    <w:abstractNumId w:val="13"/>
  </w:num>
  <w:num w:numId="18" w16cid:durableId="1142772435">
    <w:abstractNumId w:val="5"/>
  </w:num>
  <w:num w:numId="19" w16cid:durableId="505557149">
    <w:abstractNumId w:val="0"/>
  </w:num>
  <w:num w:numId="20" w16cid:durableId="1092972570">
    <w:abstractNumId w:val="18"/>
  </w:num>
  <w:num w:numId="21" w16cid:durableId="1638955298">
    <w:abstractNumId w:val="1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trackRevisions w:val="true"/>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EF3"/>
    <w:rsid w:val="0000105E"/>
    <w:rsid w:val="00011CE5"/>
    <w:rsid w:val="00012B2C"/>
    <w:rsid w:val="0001339D"/>
    <w:rsid w:val="00016719"/>
    <w:rsid w:val="000315BD"/>
    <w:rsid w:val="00033730"/>
    <w:rsid w:val="00041082"/>
    <w:rsid w:val="0004581A"/>
    <w:rsid w:val="000464AF"/>
    <w:rsid w:val="00046CA9"/>
    <w:rsid w:val="00051A07"/>
    <w:rsid w:val="0006417E"/>
    <w:rsid w:val="0007729B"/>
    <w:rsid w:val="00077C09"/>
    <w:rsid w:val="000812C4"/>
    <w:rsid w:val="000836CA"/>
    <w:rsid w:val="00090DE9"/>
    <w:rsid w:val="0009598C"/>
    <w:rsid w:val="000A2932"/>
    <w:rsid w:val="000A4A83"/>
    <w:rsid w:val="000B58D3"/>
    <w:rsid w:val="000C01DB"/>
    <w:rsid w:val="000C2DBA"/>
    <w:rsid w:val="000C4EFE"/>
    <w:rsid w:val="000E187C"/>
    <w:rsid w:val="000E2623"/>
    <w:rsid w:val="001004FD"/>
    <w:rsid w:val="00101DB4"/>
    <w:rsid w:val="00103250"/>
    <w:rsid w:val="00103E2D"/>
    <w:rsid w:val="00106710"/>
    <w:rsid w:val="00107458"/>
    <w:rsid w:val="00115C2C"/>
    <w:rsid w:val="001162F0"/>
    <w:rsid w:val="00120D00"/>
    <w:rsid w:val="00121E37"/>
    <w:rsid w:val="00130375"/>
    <w:rsid w:val="00137A10"/>
    <w:rsid w:val="00137CFC"/>
    <w:rsid w:val="0014214D"/>
    <w:rsid w:val="00151119"/>
    <w:rsid w:val="001542FC"/>
    <w:rsid w:val="001573ED"/>
    <w:rsid w:val="00161D61"/>
    <w:rsid w:val="00163BD0"/>
    <w:rsid w:val="00181A24"/>
    <w:rsid w:val="00181BFA"/>
    <w:rsid w:val="00183F5F"/>
    <w:rsid w:val="00191D8C"/>
    <w:rsid w:val="001B1233"/>
    <w:rsid w:val="001C4859"/>
    <w:rsid w:val="001D0FCF"/>
    <w:rsid w:val="001D25AE"/>
    <w:rsid w:val="001D25E2"/>
    <w:rsid w:val="001D2F36"/>
    <w:rsid w:val="001D55A7"/>
    <w:rsid w:val="001D71B4"/>
    <w:rsid w:val="001D7493"/>
    <w:rsid w:val="001E5473"/>
    <w:rsid w:val="001F1B42"/>
    <w:rsid w:val="002057D4"/>
    <w:rsid w:val="002414C3"/>
    <w:rsid w:val="00243A00"/>
    <w:rsid w:val="0025654C"/>
    <w:rsid w:val="00257FA3"/>
    <w:rsid w:val="0026024A"/>
    <w:rsid w:val="0026335C"/>
    <w:rsid w:val="002667BA"/>
    <w:rsid w:val="00275F3A"/>
    <w:rsid w:val="002A03F6"/>
    <w:rsid w:val="002B2E6E"/>
    <w:rsid w:val="002B5A9D"/>
    <w:rsid w:val="002C0ECE"/>
    <w:rsid w:val="002C3FCF"/>
    <w:rsid w:val="002D563C"/>
    <w:rsid w:val="002E2160"/>
    <w:rsid w:val="002E2851"/>
    <w:rsid w:val="002F2BA1"/>
    <w:rsid w:val="00307FE3"/>
    <w:rsid w:val="00323942"/>
    <w:rsid w:val="00332BA3"/>
    <w:rsid w:val="00336BB5"/>
    <w:rsid w:val="003417E0"/>
    <w:rsid w:val="003655A8"/>
    <w:rsid w:val="003674D8"/>
    <w:rsid w:val="00372034"/>
    <w:rsid w:val="00372D3A"/>
    <w:rsid w:val="00375B33"/>
    <w:rsid w:val="00380961"/>
    <w:rsid w:val="00387EE3"/>
    <w:rsid w:val="00390DB8"/>
    <w:rsid w:val="00391785"/>
    <w:rsid w:val="003972DF"/>
    <w:rsid w:val="003B06AA"/>
    <w:rsid w:val="003C0663"/>
    <w:rsid w:val="003C39C5"/>
    <w:rsid w:val="003C6F49"/>
    <w:rsid w:val="003D10AE"/>
    <w:rsid w:val="003D5816"/>
    <w:rsid w:val="003E0BFA"/>
    <w:rsid w:val="003E1D27"/>
    <w:rsid w:val="003E385A"/>
    <w:rsid w:val="00400EF9"/>
    <w:rsid w:val="00402C60"/>
    <w:rsid w:val="0040354B"/>
    <w:rsid w:val="00404574"/>
    <w:rsid w:val="0043038C"/>
    <w:rsid w:val="0043302D"/>
    <w:rsid w:val="00433322"/>
    <w:rsid w:val="004362B4"/>
    <w:rsid w:val="00446B85"/>
    <w:rsid w:val="00446C31"/>
    <w:rsid w:val="0045063F"/>
    <w:rsid w:val="00457AED"/>
    <w:rsid w:val="00467CAF"/>
    <w:rsid w:val="00474490"/>
    <w:rsid w:val="00474A25"/>
    <w:rsid w:val="004A2950"/>
    <w:rsid w:val="004A2D47"/>
    <w:rsid w:val="004A7C46"/>
    <w:rsid w:val="004B06A9"/>
    <w:rsid w:val="004B1CA1"/>
    <w:rsid w:val="004B28A0"/>
    <w:rsid w:val="004B387F"/>
    <w:rsid w:val="004C19BB"/>
    <w:rsid w:val="004C2B64"/>
    <w:rsid w:val="004C5094"/>
    <w:rsid w:val="004C5D44"/>
    <w:rsid w:val="004D7292"/>
    <w:rsid w:val="004D7A51"/>
    <w:rsid w:val="004E2B50"/>
    <w:rsid w:val="004E3939"/>
    <w:rsid w:val="004E5C6A"/>
    <w:rsid w:val="004F5266"/>
    <w:rsid w:val="0050090B"/>
    <w:rsid w:val="00501A9F"/>
    <w:rsid w:val="005063BD"/>
    <w:rsid w:val="00506FC0"/>
    <w:rsid w:val="00511EBD"/>
    <w:rsid w:val="00520EF3"/>
    <w:rsid w:val="00521869"/>
    <w:rsid w:val="00523403"/>
    <w:rsid w:val="00525B3A"/>
    <w:rsid w:val="005273C9"/>
    <w:rsid w:val="005312C9"/>
    <w:rsid w:val="00534FF0"/>
    <w:rsid w:val="00550C44"/>
    <w:rsid w:val="00562108"/>
    <w:rsid w:val="005702F7"/>
    <w:rsid w:val="00580DE4"/>
    <w:rsid w:val="0058126F"/>
    <w:rsid w:val="00594286"/>
    <w:rsid w:val="005A0487"/>
    <w:rsid w:val="005A2BBE"/>
    <w:rsid w:val="005B1FAD"/>
    <w:rsid w:val="005C0F45"/>
    <w:rsid w:val="005C624B"/>
    <w:rsid w:val="005D3247"/>
    <w:rsid w:val="005D413F"/>
    <w:rsid w:val="005D440F"/>
    <w:rsid w:val="005D47C7"/>
    <w:rsid w:val="005E73C5"/>
    <w:rsid w:val="00614C02"/>
    <w:rsid w:val="0062052F"/>
    <w:rsid w:val="006265EC"/>
    <w:rsid w:val="00641CF3"/>
    <w:rsid w:val="0064378E"/>
    <w:rsid w:val="0064454A"/>
    <w:rsid w:val="00654A18"/>
    <w:rsid w:val="006608FA"/>
    <w:rsid w:val="00660A00"/>
    <w:rsid w:val="006749AF"/>
    <w:rsid w:val="00676BF6"/>
    <w:rsid w:val="00681779"/>
    <w:rsid w:val="006818B7"/>
    <w:rsid w:val="0068342B"/>
    <w:rsid w:val="006837B6"/>
    <w:rsid w:val="00684F9D"/>
    <w:rsid w:val="00685103"/>
    <w:rsid w:val="00686A91"/>
    <w:rsid w:val="006911E5"/>
    <w:rsid w:val="0069392D"/>
    <w:rsid w:val="006B1D0D"/>
    <w:rsid w:val="006B2658"/>
    <w:rsid w:val="006C4772"/>
    <w:rsid w:val="006C4D06"/>
    <w:rsid w:val="006C4D63"/>
    <w:rsid w:val="006C62E9"/>
    <w:rsid w:val="006C631D"/>
    <w:rsid w:val="006C6669"/>
    <w:rsid w:val="006C6FE1"/>
    <w:rsid w:val="006D210B"/>
    <w:rsid w:val="006D59AE"/>
    <w:rsid w:val="006D7C8A"/>
    <w:rsid w:val="006E0E58"/>
    <w:rsid w:val="006E12AC"/>
    <w:rsid w:val="006E5588"/>
    <w:rsid w:val="006E7AD1"/>
    <w:rsid w:val="006F00FA"/>
    <w:rsid w:val="006F04F6"/>
    <w:rsid w:val="006F5446"/>
    <w:rsid w:val="006F6D3C"/>
    <w:rsid w:val="00701A67"/>
    <w:rsid w:val="00705749"/>
    <w:rsid w:val="007071A9"/>
    <w:rsid w:val="00712786"/>
    <w:rsid w:val="007138A0"/>
    <w:rsid w:val="007206DA"/>
    <w:rsid w:val="007236BC"/>
    <w:rsid w:val="00723BE4"/>
    <w:rsid w:val="007275B0"/>
    <w:rsid w:val="00727A47"/>
    <w:rsid w:val="007449A3"/>
    <w:rsid w:val="0074D6E0"/>
    <w:rsid w:val="00750A8B"/>
    <w:rsid w:val="00753F2C"/>
    <w:rsid w:val="0076181B"/>
    <w:rsid w:val="007655B7"/>
    <w:rsid w:val="00775D84"/>
    <w:rsid w:val="007772CC"/>
    <w:rsid w:val="00790F22"/>
    <w:rsid w:val="00794B12"/>
    <w:rsid w:val="0079736A"/>
    <w:rsid w:val="007A3919"/>
    <w:rsid w:val="007A680B"/>
    <w:rsid w:val="007B559F"/>
    <w:rsid w:val="007B76BB"/>
    <w:rsid w:val="007C1297"/>
    <w:rsid w:val="007C1473"/>
    <w:rsid w:val="007C1A9A"/>
    <w:rsid w:val="007C230A"/>
    <w:rsid w:val="007C33C8"/>
    <w:rsid w:val="007E01D6"/>
    <w:rsid w:val="007E29D8"/>
    <w:rsid w:val="007E62E0"/>
    <w:rsid w:val="007E6D05"/>
    <w:rsid w:val="007F45D1"/>
    <w:rsid w:val="00803115"/>
    <w:rsid w:val="00810995"/>
    <w:rsid w:val="00812BA9"/>
    <w:rsid w:val="00816B53"/>
    <w:rsid w:val="00817606"/>
    <w:rsid w:val="008411BC"/>
    <w:rsid w:val="00843645"/>
    <w:rsid w:val="00850FAF"/>
    <w:rsid w:val="00851A97"/>
    <w:rsid w:val="00867391"/>
    <w:rsid w:val="0087390D"/>
    <w:rsid w:val="00873984"/>
    <w:rsid w:val="00882A2A"/>
    <w:rsid w:val="00886E03"/>
    <w:rsid w:val="00887A90"/>
    <w:rsid w:val="00890E83"/>
    <w:rsid w:val="00895B8D"/>
    <w:rsid w:val="008A0C87"/>
    <w:rsid w:val="008A3488"/>
    <w:rsid w:val="008A562F"/>
    <w:rsid w:val="008A58C3"/>
    <w:rsid w:val="008A7C84"/>
    <w:rsid w:val="008B664B"/>
    <w:rsid w:val="008B6F72"/>
    <w:rsid w:val="008C0AF3"/>
    <w:rsid w:val="008C170B"/>
    <w:rsid w:val="008C21B9"/>
    <w:rsid w:val="008C2243"/>
    <w:rsid w:val="008C3A58"/>
    <w:rsid w:val="008C3F4F"/>
    <w:rsid w:val="008C6B30"/>
    <w:rsid w:val="008D033D"/>
    <w:rsid w:val="008E152E"/>
    <w:rsid w:val="008E4C9D"/>
    <w:rsid w:val="008E6508"/>
    <w:rsid w:val="008F44B5"/>
    <w:rsid w:val="008F5491"/>
    <w:rsid w:val="008F71B7"/>
    <w:rsid w:val="009100CC"/>
    <w:rsid w:val="009106C4"/>
    <w:rsid w:val="0091354B"/>
    <w:rsid w:val="00914F3B"/>
    <w:rsid w:val="00915E7F"/>
    <w:rsid w:val="0091694F"/>
    <w:rsid w:val="00920784"/>
    <w:rsid w:val="009212A6"/>
    <w:rsid w:val="00932289"/>
    <w:rsid w:val="00932694"/>
    <w:rsid w:val="00941C79"/>
    <w:rsid w:val="00942403"/>
    <w:rsid w:val="00950B24"/>
    <w:rsid w:val="009556F8"/>
    <w:rsid w:val="00955B80"/>
    <w:rsid w:val="00963C8D"/>
    <w:rsid w:val="00981980"/>
    <w:rsid w:val="00996805"/>
    <w:rsid w:val="00997C77"/>
    <w:rsid w:val="009A3473"/>
    <w:rsid w:val="009A4FFB"/>
    <w:rsid w:val="009B09E3"/>
    <w:rsid w:val="009B4357"/>
    <w:rsid w:val="009C0F00"/>
    <w:rsid w:val="009D78A2"/>
    <w:rsid w:val="009E12E5"/>
    <w:rsid w:val="009E39BC"/>
    <w:rsid w:val="009E3AD4"/>
    <w:rsid w:val="009F1E59"/>
    <w:rsid w:val="009F43C9"/>
    <w:rsid w:val="00A03328"/>
    <w:rsid w:val="00A04FDE"/>
    <w:rsid w:val="00A063AF"/>
    <w:rsid w:val="00A07930"/>
    <w:rsid w:val="00A10FCE"/>
    <w:rsid w:val="00A132F0"/>
    <w:rsid w:val="00A16839"/>
    <w:rsid w:val="00A31A10"/>
    <w:rsid w:val="00A35AB6"/>
    <w:rsid w:val="00A3662A"/>
    <w:rsid w:val="00A378D0"/>
    <w:rsid w:val="00A40C48"/>
    <w:rsid w:val="00A417DA"/>
    <w:rsid w:val="00A4261D"/>
    <w:rsid w:val="00A5267D"/>
    <w:rsid w:val="00A55A9D"/>
    <w:rsid w:val="00A61D55"/>
    <w:rsid w:val="00A6250A"/>
    <w:rsid w:val="00A7686F"/>
    <w:rsid w:val="00A91DE7"/>
    <w:rsid w:val="00A92AA5"/>
    <w:rsid w:val="00A95007"/>
    <w:rsid w:val="00A96FA4"/>
    <w:rsid w:val="00AA1FB9"/>
    <w:rsid w:val="00AA2A24"/>
    <w:rsid w:val="00AB1EAE"/>
    <w:rsid w:val="00AC5D62"/>
    <w:rsid w:val="00AD005F"/>
    <w:rsid w:val="00AD2D20"/>
    <w:rsid w:val="00AD5ADF"/>
    <w:rsid w:val="00AE104E"/>
    <w:rsid w:val="00AE5459"/>
    <w:rsid w:val="00AE67CA"/>
    <w:rsid w:val="00AF0664"/>
    <w:rsid w:val="00AF164D"/>
    <w:rsid w:val="00AF1EDB"/>
    <w:rsid w:val="00AF2B52"/>
    <w:rsid w:val="00AF5268"/>
    <w:rsid w:val="00B02618"/>
    <w:rsid w:val="00B06E31"/>
    <w:rsid w:val="00B118F4"/>
    <w:rsid w:val="00B151B3"/>
    <w:rsid w:val="00B21111"/>
    <w:rsid w:val="00B2122D"/>
    <w:rsid w:val="00B23C8D"/>
    <w:rsid w:val="00B27014"/>
    <w:rsid w:val="00B41BFE"/>
    <w:rsid w:val="00B5512D"/>
    <w:rsid w:val="00B6371F"/>
    <w:rsid w:val="00B638D2"/>
    <w:rsid w:val="00B66C2E"/>
    <w:rsid w:val="00B72099"/>
    <w:rsid w:val="00B77061"/>
    <w:rsid w:val="00B86CB1"/>
    <w:rsid w:val="00B901D5"/>
    <w:rsid w:val="00B903E9"/>
    <w:rsid w:val="00B9420C"/>
    <w:rsid w:val="00B96064"/>
    <w:rsid w:val="00B96113"/>
    <w:rsid w:val="00BA0BED"/>
    <w:rsid w:val="00BA2E03"/>
    <w:rsid w:val="00BA521B"/>
    <w:rsid w:val="00BB4D45"/>
    <w:rsid w:val="00BB7726"/>
    <w:rsid w:val="00BB7EC0"/>
    <w:rsid w:val="00BC10C6"/>
    <w:rsid w:val="00BC62ED"/>
    <w:rsid w:val="00BC7BC1"/>
    <w:rsid w:val="00BD028E"/>
    <w:rsid w:val="00BD06EE"/>
    <w:rsid w:val="00BD3639"/>
    <w:rsid w:val="00BD4896"/>
    <w:rsid w:val="00BD57ED"/>
    <w:rsid w:val="00BD62C0"/>
    <w:rsid w:val="00BE2163"/>
    <w:rsid w:val="00BE2555"/>
    <w:rsid w:val="00BE519E"/>
    <w:rsid w:val="00BF08DE"/>
    <w:rsid w:val="00BF0A6C"/>
    <w:rsid w:val="00BF6A96"/>
    <w:rsid w:val="00BF6F95"/>
    <w:rsid w:val="00C00233"/>
    <w:rsid w:val="00C0237C"/>
    <w:rsid w:val="00C02911"/>
    <w:rsid w:val="00C03281"/>
    <w:rsid w:val="00C03D82"/>
    <w:rsid w:val="00C078C5"/>
    <w:rsid w:val="00C1651A"/>
    <w:rsid w:val="00C30A00"/>
    <w:rsid w:val="00C41DC0"/>
    <w:rsid w:val="00C44391"/>
    <w:rsid w:val="00C50F42"/>
    <w:rsid w:val="00C53A9A"/>
    <w:rsid w:val="00C54F93"/>
    <w:rsid w:val="00C677D2"/>
    <w:rsid w:val="00C70A1E"/>
    <w:rsid w:val="00C71173"/>
    <w:rsid w:val="00C71908"/>
    <w:rsid w:val="00C71A65"/>
    <w:rsid w:val="00C750A0"/>
    <w:rsid w:val="00C76C4C"/>
    <w:rsid w:val="00C826B7"/>
    <w:rsid w:val="00C9630D"/>
    <w:rsid w:val="00CA14FD"/>
    <w:rsid w:val="00CA5EA2"/>
    <w:rsid w:val="00CA66FE"/>
    <w:rsid w:val="00CA7090"/>
    <w:rsid w:val="00CB1081"/>
    <w:rsid w:val="00CB11EB"/>
    <w:rsid w:val="00CB700E"/>
    <w:rsid w:val="00CB7770"/>
    <w:rsid w:val="00CD3EA2"/>
    <w:rsid w:val="00CD5C43"/>
    <w:rsid w:val="00CD6116"/>
    <w:rsid w:val="00CE35C3"/>
    <w:rsid w:val="00CE3A94"/>
    <w:rsid w:val="00CE4A51"/>
    <w:rsid w:val="00CF537B"/>
    <w:rsid w:val="00CF5BEC"/>
    <w:rsid w:val="00CF6386"/>
    <w:rsid w:val="00D0283F"/>
    <w:rsid w:val="00D02A8E"/>
    <w:rsid w:val="00D0727F"/>
    <w:rsid w:val="00D10573"/>
    <w:rsid w:val="00D17A7A"/>
    <w:rsid w:val="00D21299"/>
    <w:rsid w:val="00D212FE"/>
    <w:rsid w:val="00D26791"/>
    <w:rsid w:val="00D376FA"/>
    <w:rsid w:val="00D41044"/>
    <w:rsid w:val="00D4150A"/>
    <w:rsid w:val="00D4202E"/>
    <w:rsid w:val="00D433FC"/>
    <w:rsid w:val="00D50C1C"/>
    <w:rsid w:val="00D54B16"/>
    <w:rsid w:val="00D5764E"/>
    <w:rsid w:val="00D64A52"/>
    <w:rsid w:val="00D672B8"/>
    <w:rsid w:val="00D731A3"/>
    <w:rsid w:val="00D75802"/>
    <w:rsid w:val="00D76910"/>
    <w:rsid w:val="00D8014B"/>
    <w:rsid w:val="00D84DA9"/>
    <w:rsid w:val="00D8558B"/>
    <w:rsid w:val="00DA083C"/>
    <w:rsid w:val="00DB3AFA"/>
    <w:rsid w:val="00DB51F3"/>
    <w:rsid w:val="00DB6191"/>
    <w:rsid w:val="00DD095A"/>
    <w:rsid w:val="00DE02D5"/>
    <w:rsid w:val="00DE621F"/>
    <w:rsid w:val="00DF17D6"/>
    <w:rsid w:val="00E00E81"/>
    <w:rsid w:val="00E05DEB"/>
    <w:rsid w:val="00E15FDD"/>
    <w:rsid w:val="00E1699D"/>
    <w:rsid w:val="00E359F1"/>
    <w:rsid w:val="00E40D09"/>
    <w:rsid w:val="00E42E3F"/>
    <w:rsid w:val="00E44BA8"/>
    <w:rsid w:val="00E46091"/>
    <w:rsid w:val="00E53857"/>
    <w:rsid w:val="00E546F8"/>
    <w:rsid w:val="00E569F5"/>
    <w:rsid w:val="00E65AE2"/>
    <w:rsid w:val="00E6783A"/>
    <w:rsid w:val="00E715D1"/>
    <w:rsid w:val="00E71762"/>
    <w:rsid w:val="00E82239"/>
    <w:rsid w:val="00E82A98"/>
    <w:rsid w:val="00E9063C"/>
    <w:rsid w:val="00E90F8E"/>
    <w:rsid w:val="00EC14EA"/>
    <w:rsid w:val="00ED1C47"/>
    <w:rsid w:val="00ED3F05"/>
    <w:rsid w:val="00ED7B3A"/>
    <w:rsid w:val="00EE1B91"/>
    <w:rsid w:val="00EE6CB6"/>
    <w:rsid w:val="00EE7E91"/>
    <w:rsid w:val="00F04686"/>
    <w:rsid w:val="00F11EE4"/>
    <w:rsid w:val="00F174E2"/>
    <w:rsid w:val="00F20576"/>
    <w:rsid w:val="00F27767"/>
    <w:rsid w:val="00F30122"/>
    <w:rsid w:val="00F310A5"/>
    <w:rsid w:val="00F3451E"/>
    <w:rsid w:val="00F34648"/>
    <w:rsid w:val="00F35CE0"/>
    <w:rsid w:val="00F44291"/>
    <w:rsid w:val="00F46AC6"/>
    <w:rsid w:val="00F503E7"/>
    <w:rsid w:val="00F52457"/>
    <w:rsid w:val="00F60E9D"/>
    <w:rsid w:val="00F6604D"/>
    <w:rsid w:val="00F678B1"/>
    <w:rsid w:val="00F728E8"/>
    <w:rsid w:val="00F72C21"/>
    <w:rsid w:val="00F746E3"/>
    <w:rsid w:val="00F75F56"/>
    <w:rsid w:val="00F84BA8"/>
    <w:rsid w:val="00F85198"/>
    <w:rsid w:val="00F85418"/>
    <w:rsid w:val="00F86A69"/>
    <w:rsid w:val="00F96AA8"/>
    <w:rsid w:val="00F9755A"/>
    <w:rsid w:val="00FA08E4"/>
    <w:rsid w:val="00FA2387"/>
    <w:rsid w:val="00FA2F33"/>
    <w:rsid w:val="00FA7F43"/>
    <w:rsid w:val="00FD3B3A"/>
    <w:rsid w:val="00FE5360"/>
    <w:rsid w:val="00FF2D01"/>
    <w:rsid w:val="00FF5BA4"/>
    <w:rsid w:val="00FF69A3"/>
    <w:rsid w:val="015601CC"/>
    <w:rsid w:val="028030A8"/>
    <w:rsid w:val="02AE8270"/>
    <w:rsid w:val="02B793BD"/>
    <w:rsid w:val="0386078D"/>
    <w:rsid w:val="048A8AF6"/>
    <w:rsid w:val="049AC3E3"/>
    <w:rsid w:val="06C903E2"/>
    <w:rsid w:val="06ED5FCF"/>
    <w:rsid w:val="070DF397"/>
    <w:rsid w:val="08F05446"/>
    <w:rsid w:val="09656C89"/>
    <w:rsid w:val="0ACD5299"/>
    <w:rsid w:val="0AF877F3"/>
    <w:rsid w:val="0B0A155A"/>
    <w:rsid w:val="0B3265D6"/>
    <w:rsid w:val="0C2BEF35"/>
    <w:rsid w:val="0D424C9E"/>
    <w:rsid w:val="0EB2C695"/>
    <w:rsid w:val="10560027"/>
    <w:rsid w:val="1065BFF9"/>
    <w:rsid w:val="1067D1D6"/>
    <w:rsid w:val="118BF99B"/>
    <w:rsid w:val="129E8323"/>
    <w:rsid w:val="13EEBEC0"/>
    <w:rsid w:val="14B33F66"/>
    <w:rsid w:val="15D5E8BD"/>
    <w:rsid w:val="17488D60"/>
    <w:rsid w:val="176A81F2"/>
    <w:rsid w:val="1825A8FA"/>
    <w:rsid w:val="18CFD45C"/>
    <w:rsid w:val="192F5E3E"/>
    <w:rsid w:val="1A52D277"/>
    <w:rsid w:val="1A60F504"/>
    <w:rsid w:val="1AA17C7B"/>
    <w:rsid w:val="1AD63CB4"/>
    <w:rsid w:val="1BA07288"/>
    <w:rsid w:val="1BB11436"/>
    <w:rsid w:val="1E3670C1"/>
    <w:rsid w:val="1E4A6F81"/>
    <w:rsid w:val="1EB7B36B"/>
    <w:rsid w:val="1F4334A2"/>
    <w:rsid w:val="205D355A"/>
    <w:rsid w:val="2073E429"/>
    <w:rsid w:val="209F7E02"/>
    <w:rsid w:val="2174F12B"/>
    <w:rsid w:val="21760E9E"/>
    <w:rsid w:val="2309EEBC"/>
    <w:rsid w:val="2323FA0B"/>
    <w:rsid w:val="2368035D"/>
    <w:rsid w:val="23821D9A"/>
    <w:rsid w:val="23C9EED6"/>
    <w:rsid w:val="24CBEAA0"/>
    <w:rsid w:val="25AA3013"/>
    <w:rsid w:val="25B52542"/>
    <w:rsid w:val="25DC0764"/>
    <w:rsid w:val="27516421"/>
    <w:rsid w:val="27954CF0"/>
    <w:rsid w:val="27B04DDD"/>
    <w:rsid w:val="281BF755"/>
    <w:rsid w:val="286FFCCE"/>
    <w:rsid w:val="28870A6A"/>
    <w:rsid w:val="2A443BEE"/>
    <w:rsid w:val="2A66273E"/>
    <w:rsid w:val="2AE4C7BD"/>
    <w:rsid w:val="2B40DAF7"/>
    <w:rsid w:val="2B487B83"/>
    <w:rsid w:val="2BDF3505"/>
    <w:rsid w:val="2C1A6FFA"/>
    <w:rsid w:val="2C25ECA1"/>
    <w:rsid w:val="2C67CADA"/>
    <w:rsid w:val="2CDC2012"/>
    <w:rsid w:val="2D036934"/>
    <w:rsid w:val="2DAE6143"/>
    <w:rsid w:val="2ECDAA8C"/>
    <w:rsid w:val="2FF567AC"/>
    <w:rsid w:val="3381F050"/>
    <w:rsid w:val="33B5B7BA"/>
    <w:rsid w:val="34ADC2A8"/>
    <w:rsid w:val="352E7797"/>
    <w:rsid w:val="35B8657A"/>
    <w:rsid w:val="36041E11"/>
    <w:rsid w:val="364502E6"/>
    <w:rsid w:val="3835E3D1"/>
    <w:rsid w:val="38ADE6C5"/>
    <w:rsid w:val="38DF212D"/>
    <w:rsid w:val="393BA627"/>
    <w:rsid w:val="3A04E401"/>
    <w:rsid w:val="3ABBB02B"/>
    <w:rsid w:val="3AD02ABA"/>
    <w:rsid w:val="3B321DAC"/>
    <w:rsid w:val="3B6CE957"/>
    <w:rsid w:val="3B935680"/>
    <w:rsid w:val="3BDC75A6"/>
    <w:rsid w:val="3D8A631E"/>
    <w:rsid w:val="3E5A0B0E"/>
    <w:rsid w:val="3EA126F3"/>
    <w:rsid w:val="3F6166FA"/>
    <w:rsid w:val="3FD61634"/>
    <w:rsid w:val="3FDA29EB"/>
    <w:rsid w:val="4134BA6E"/>
    <w:rsid w:val="415A789F"/>
    <w:rsid w:val="41F85D45"/>
    <w:rsid w:val="424C5D94"/>
    <w:rsid w:val="431A8D5D"/>
    <w:rsid w:val="450B79BA"/>
    <w:rsid w:val="450DB181"/>
    <w:rsid w:val="462004A2"/>
    <w:rsid w:val="467E71FC"/>
    <w:rsid w:val="46B3B7B5"/>
    <w:rsid w:val="46F1DA2B"/>
    <w:rsid w:val="470C23AF"/>
    <w:rsid w:val="48BD9700"/>
    <w:rsid w:val="49001221"/>
    <w:rsid w:val="499C5F81"/>
    <w:rsid w:val="4ADDCA52"/>
    <w:rsid w:val="4AE13629"/>
    <w:rsid w:val="4B01F308"/>
    <w:rsid w:val="4B14E641"/>
    <w:rsid w:val="4C8DDA85"/>
    <w:rsid w:val="4C92EB03"/>
    <w:rsid w:val="4D64BF3F"/>
    <w:rsid w:val="4DC08512"/>
    <w:rsid w:val="4EA72E61"/>
    <w:rsid w:val="4EC63890"/>
    <w:rsid w:val="4F449497"/>
    <w:rsid w:val="504DA97C"/>
    <w:rsid w:val="51A892F3"/>
    <w:rsid w:val="52720BD3"/>
    <w:rsid w:val="52F5DCD8"/>
    <w:rsid w:val="53D4FBD7"/>
    <w:rsid w:val="5453E550"/>
    <w:rsid w:val="5474C9FE"/>
    <w:rsid w:val="55E0A6D5"/>
    <w:rsid w:val="5615CF0A"/>
    <w:rsid w:val="5645999F"/>
    <w:rsid w:val="564C58BD"/>
    <w:rsid w:val="57676FE6"/>
    <w:rsid w:val="577E8D54"/>
    <w:rsid w:val="5845D2D4"/>
    <w:rsid w:val="58DD290E"/>
    <w:rsid w:val="590C3786"/>
    <w:rsid w:val="59D92FB5"/>
    <w:rsid w:val="5A490526"/>
    <w:rsid w:val="5A8CFA3B"/>
    <w:rsid w:val="5AE7953E"/>
    <w:rsid w:val="5B876F85"/>
    <w:rsid w:val="5C3511C5"/>
    <w:rsid w:val="603663BE"/>
    <w:rsid w:val="606DB8AD"/>
    <w:rsid w:val="607C7BA5"/>
    <w:rsid w:val="61215354"/>
    <w:rsid w:val="61998727"/>
    <w:rsid w:val="61CFC95A"/>
    <w:rsid w:val="620F58EC"/>
    <w:rsid w:val="623F0F38"/>
    <w:rsid w:val="62738D9A"/>
    <w:rsid w:val="62DF3658"/>
    <w:rsid w:val="62E67B65"/>
    <w:rsid w:val="63171C78"/>
    <w:rsid w:val="645A4C24"/>
    <w:rsid w:val="64FAC6E2"/>
    <w:rsid w:val="653A91AA"/>
    <w:rsid w:val="67229A9A"/>
    <w:rsid w:val="674A77C1"/>
    <w:rsid w:val="68220B16"/>
    <w:rsid w:val="69D8EC47"/>
    <w:rsid w:val="6AFD5893"/>
    <w:rsid w:val="6B682F82"/>
    <w:rsid w:val="6BA8483E"/>
    <w:rsid w:val="6CBC5EF1"/>
    <w:rsid w:val="6D176C85"/>
    <w:rsid w:val="6D425CFA"/>
    <w:rsid w:val="6D60CECC"/>
    <w:rsid w:val="6E81AB80"/>
    <w:rsid w:val="6EBA6C60"/>
    <w:rsid w:val="6FD7F756"/>
    <w:rsid w:val="6FFF33F1"/>
    <w:rsid w:val="70B90F45"/>
    <w:rsid w:val="70D51DB4"/>
    <w:rsid w:val="719332B0"/>
    <w:rsid w:val="72772C7E"/>
    <w:rsid w:val="72B5DF56"/>
    <w:rsid w:val="72E32A07"/>
    <w:rsid w:val="732AC133"/>
    <w:rsid w:val="7438FC90"/>
    <w:rsid w:val="749336AD"/>
    <w:rsid w:val="755BC86F"/>
    <w:rsid w:val="7694F17D"/>
    <w:rsid w:val="76D0DD7A"/>
    <w:rsid w:val="76D9D9E8"/>
    <w:rsid w:val="770037E8"/>
    <w:rsid w:val="779C809D"/>
    <w:rsid w:val="786EA938"/>
    <w:rsid w:val="78B51C0A"/>
    <w:rsid w:val="78CA1A25"/>
    <w:rsid w:val="7951F91B"/>
    <w:rsid w:val="799E30AE"/>
    <w:rsid w:val="79EDF6B3"/>
    <w:rsid w:val="7AAFEC7A"/>
    <w:rsid w:val="7AC2CFDB"/>
    <w:rsid w:val="7C92E2E0"/>
    <w:rsid w:val="7CA4BA60"/>
    <w:rsid w:val="7CA6FAB3"/>
    <w:rsid w:val="7CC1C23B"/>
    <w:rsid w:val="7CDBB2B6"/>
    <w:rsid w:val="7DC260CD"/>
    <w:rsid w:val="7E419EB1"/>
    <w:rsid w:val="7E458C51"/>
    <w:rsid w:val="7F159BDD"/>
    <w:rsid w:val="7FE526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460F8"/>
  <w15:docId w15:val="{C93E1EE2-1E90-4F9B-8C6C-70CC80F1F5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9" w:line="270" w:lineRule="auto"/>
      <w:ind w:left="370" w:hanging="10"/>
      <w:jc w:val="both"/>
    </w:pPr>
    <w:rPr>
      <w:rFonts w:ascii="Times New Roman" w:hAnsi="Times New Roman" w:eastAsia="Times New Roman" w:cs="Times New Roman"/>
      <w:color w:val="000000"/>
    </w:rPr>
  </w:style>
  <w:style w:type="paragraph" w:styleId="Heading1">
    <w:name w:val="heading 1"/>
    <w:next w:val="Normal"/>
    <w:link w:val="Heading1Char"/>
    <w:uiPriority w:val="9"/>
    <w:qFormat/>
    <w:pPr>
      <w:keepNext/>
      <w:keepLines/>
      <w:spacing w:after="15" w:line="265" w:lineRule="auto"/>
      <w:ind w:left="532" w:hanging="10"/>
      <w:outlineLvl w:val="0"/>
    </w:pPr>
    <w:rPr>
      <w:rFonts w:ascii="Times New Roman" w:hAnsi="Times New Roman" w:eastAsia="Times New Roman" w:cs="Times New Roman"/>
      <w:b/>
      <w:color w:val="000000"/>
    </w:rPr>
  </w:style>
  <w:style w:type="paragraph" w:styleId="Heading2">
    <w:name w:val="heading 2"/>
    <w:next w:val="Normal"/>
    <w:link w:val="Heading2Char"/>
    <w:uiPriority w:val="9"/>
    <w:unhideWhenUsed/>
    <w:qFormat/>
    <w:pPr>
      <w:keepNext/>
      <w:keepLines/>
      <w:spacing w:after="15" w:line="265" w:lineRule="auto"/>
      <w:ind w:left="532" w:hanging="10"/>
      <w:outlineLvl w:val="1"/>
    </w:pPr>
    <w:rPr>
      <w:rFonts w:ascii="Times New Roman" w:hAnsi="Times New Roman" w:eastAsia="Times New Roman" w:cs="Times New Roman"/>
      <w:b/>
      <w:color w:val="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Times New Roman" w:hAnsi="Times New Roman" w:eastAsia="Times New Roman" w:cs="Times New Roman"/>
      <w:b/>
      <w:color w:val="000000"/>
      <w:sz w:val="24"/>
    </w:rPr>
  </w:style>
  <w:style w:type="character" w:styleId="Heading2Char" w:customStyle="1">
    <w:name w:val="Heading 2 Char"/>
    <w:link w:val="Heading2"/>
    <w:rPr>
      <w:rFonts w:ascii="Times New Roman" w:hAnsi="Times New Roman" w:eastAsia="Times New Roman" w:cs="Times New Roman"/>
      <w:b/>
      <w:color w:val="000000"/>
      <w:sz w:val="24"/>
    </w:rPr>
  </w:style>
  <w:style w:type="table" w:styleId="TableGrid" w:customStyle="1">
    <w:name w:val="TableGrid"/>
    <w:pPr>
      <w:spacing w:after="0" w:line="240" w:lineRule="auto"/>
    </w:pPr>
    <w:tblPr>
      <w:tblCellMar>
        <w:top w:w="0" w:type="dxa"/>
        <w:left w:w="0" w:type="dxa"/>
        <w:bottom w:w="0" w:type="dxa"/>
        <w:right w:w="0" w:type="dxa"/>
      </w:tblCellMar>
    </w:tblPr>
  </w:style>
  <w:style w:type="character" w:styleId="CommentReference">
    <w:name w:val="Comment Reference"/>
    <w:basedOn w:val="DefaultParagraphFont"/>
    <w:uiPriority w:val="99"/>
    <w:semiHidden/>
    <w:unhideWhenUsed/>
    <w:rsid w:val="00AF1EDB"/>
    <w:rPr>
      <w:sz w:val="16"/>
      <w:szCs w:val="16"/>
    </w:rPr>
  </w:style>
  <w:style w:type="paragraph" w:styleId="CommentText">
    <w:name w:val="Comment Text"/>
    <w:basedOn w:val="Normal"/>
    <w:link w:val="CommentTextChar"/>
    <w:uiPriority w:val="99"/>
    <w:unhideWhenUsed/>
    <w:rsid w:val="00AF1EDB"/>
    <w:pPr>
      <w:spacing w:line="240" w:lineRule="auto"/>
    </w:pPr>
    <w:rPr>
      <w:sz w:val="20"/>
      <w:szCs w:val="20"/>
    </w:rPr>
  </w:style>
  <w:style w:type="character" w:styleId="CommentTextChar" w:customStyle="1">
    <w:name w:val="Comment Text Char"/>
    <w:basedOn w:val="DefaultParagraphFont"/>
    <w:link w:val="CommentText"/>
    <w:uiPriority w:val="99"/>
    <w:rsid w:val="00AF1EDB"/>
    <w:rPr>
      <w:rFonts w:ascii="Times New Roman" w:hAnsi="Times New Roman" w:eastAsia="Times New Roman" w:cs="Times New Roman"/>
      <w:color w:val="000000"/>
      <w:sz w:val="20"/>
      <w:szCs w:val="20"/>
    </w:rPr>
  </w:style>
  <w:style w:type="paragraph" w:styleId="CommentSubject">
    <w:name w:val="Comment Subject"/>
    <w:basedOn w:val="CommentText"/>
    <w:next w:val="CommentText"/>
    <w:link w:val="CommentSubjectChar"/>
    <w:uiPriority w:val="99"/>
    <w:semiHidden/>
    <w:unhideWhenUsed/>
    <w:rsid w:val="00AF1EDB"/>
    <w:rPr>
      <w:b/>
      <w:bCs/>
    </w:rPr>
  </w:style>
  <w:style w:type="character" w:styleId="CommentSubjectChar" w:customStyle="1">
    <w:name w:val="Comment Subject Char"/>
    <w:basedOn w:val="CommentTextChar"/>
    <w:link w:val="CommentSubject"/>
    <w:uiPriority w:val="99"/>
    <w:semiHidden/>
    <w:rsid w:val="00AF1EDB"/>
    <w:rPr>
      <w:rFonts w:ascii="Times New Roman" w:hAnsi="Times New Roman" w:eastAsia="Times New Roman" w:cs="Times New Roman"/>
      <w:b/>
      <w:bCs/>
      <w:color w:val="000000"/>
      <w:sz w:val="20"/>
      <w:szCs w:val="20"/>
    </w:rPr>
  </w:style>
  <w:style w:type="character" w:styleId="Hyperlink">
    <w:name w:val="Hyperlink"/>
    <w:basedOn w:val="DefaultParagraphFont"/>
    <w:uiPriority w:val="99"/>
    <w:unhideWhenUsed/>
    <w:rsid w:val="001F1B42"/>
    <w:rPr>
      <w:color w:val="467886" w:themeColor="hyperlink"/>
      <w:u w:val="single"/>
    </w:rPr>
  </w:style>
  <w:style w:type="character" w:styleId="UnresolvedMention">
    <w:name w:val="Unresolved Mention"/>
    <w:basedOn w:val="DefaultParagraphFont"/>
    <w:uiPriority w:val="99"/>
    <w:semiHidden/>
    <w:unhideWhenUsed/>
    <w:rsid w:val="001F1B42"/>
    <w:rPr>
      <w:color w:val="605E5C"/>
      <w:shd w:val="clear" w:color="auto" w:fill="E1DFDD"/>
    </w:rPr>
  </w:style>
  <w:style w:type="paragraph" w:styleId="Revision">
    <w:name w:val="Revision"/>
    <w:hidden/>
    <w:uiPriority w:val="99"/>
    <w:semiHidden/>
    <w:rsid w:val="00BD62C0"/>
    <w:pPr>
      <w:spacing w:after="0" w:line="240" w:lineRule="auto"/>
    </w:pPr>
    <w:rPr>
      <w:rFonts w:ascii="Times New Roman" w:hAnsi="Times New Roman" w:eastAsia="Times New Roman" w:cs="Times New Roman"/>
      <w:color w:val="000000"/>
    </w:rPr>
  </w:style>
  <w:style w:type="paragraph" w:styleId="FootnoteText">
    <w:name w:val="footnote text"/>
    <w:basedOn w:val="Normal"/>
    <w:link w:val="FootnoteTextChar"/>
    <w:uiPriority w:val="99"/>
    <w:semiHidden/>
    <w:unhideWhenUsed/>
    <w:rsid w:val="00AD5ADF"/>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AD5ADF"/>
    <w:rPr>
      <w:rFonts w:ascii="Times New Roman" w:hAnsi="Times New Roman" w:eastAsia="Times New Roman" w:cs="Times New Roman"/>
      <w:color w:val="000000"/>
      <w:sz w:val="20"/>
      <w:szCs w:val="20"/>
    </w:rPr>
  </w:style>
  <w:style w:type="character" w:styleId="FootnoteReference">
    <w:name w:val="footnote reference"/>
    <w:basedOn w:val="DefaultParagraphFont"/>
    <w:uiPriority w:val="99"/>
    <w:semiHidden/>
    <w:unhideWhenUsed/>
    <w:rsid w:val="00AD5A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www.w3.org/TR/WCAG22/" TargetMode="External"/><Relationship Id="rId1" Type="http://schemas.openxmlformats.org/officeDocument/2006/relationships/hyperlink" Target="https://www.etsi.org/deliver/etsi_en/301500_301599/301549/03.02.01_60/en_301549v030201p.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A98F693C-D748-491C-AEEA-A4C5ADAFA856}">
  <ds:schemaRefs>
    <ds:schemaRef ds:uri="http://schemas.openxmlformats.org/officeDocument/2006/bibliography"/>
  </ds:schemaRefs>
</ds:datastoreItem>
</file>

<file path=customXml/itemProps2.xml><?xml version="1.0" encoding="utf-8"?>
<ds:datastoreItem xmlns:ds="http://schemas.openxmlformats.org/officeDocument/2006/customXml" ds:itemID="{71F1C392-3121-4969-A9FE-E0207F7B69B2}"/>
</file>

<file path=customXml/itemProps3.xml><?xml version="1.0" encoding="utf-8"?>
<ds:datastoreItem xmlns:ds="http://schemas.openxmlformats.org/officeDocument/2006/customXml" ds:itemID="{D9BAE05B-4FE3-4A79-9BCD-7807B294C72D}">
  <ds:schemaRefs>
    <ds:schemaRef ds:uri="http://schemas.microsoft.com/sharepoint/v3/contenttype/forms"/>
  </ds:schemaRefs>
</ds:datastoreItem>
</file>

<file path=customXml/itemProps4.xml><?xml version="1.0" encoding="utf-8"?>
<ds:datastoreItem xmlns:ds="http://schemas.openxmlformats.org/officeDocument/2006/customXml" ds:itemID="{32F4A52B-9E63-4FFE-9CEB-F0511B9DF3E4}">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Šarūnė Vaikasienė</dc:creator>
  <keywords/>
  <lastModifiedBy>Šarūnė Vaikasienė</lastModifiedBy>
  <revision>94</revision>
  <dcterms:created xsi:type="dcterms:W3CDTF">2026-01-26T07:34:00.0000000Z</dcterms:created>
  <dcterms:modified xsi:type="dcterms:W3CDTF">2026-05-19T06:45:31.3330904Z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